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127B11"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60c" strokecolor="black [3213]" strokeweight="1.5pt">
            <v:textbox style="mso-next-textbox:#_x0000_s2050">
              <w:txbxContent>
                <w:p w:rsidR="00404D1E" w:rsidRPr="005F08A2" w:rsidRDefault="00404D1E" w:rsidP="00404D1E">
                  <w:pPr>
                    <w:autoSpaceDE w:val="0"/>
                    <w:autoSpaceDN w:val="0"/>
                    <w:adjustRightInd w:val="0"/>
                    <w:jc w:val="left"/>
                    <w:rPr>
                      <w:rFonts w:ascii="Arial" w:hAnsi="Arial" w:cs="Arial"/>
                      <w:b/>
                      <w:bCs/>
                      <w:noProof/>
                      <w:color w:val="FFFFFF" w:themeColor="background1"/>
                      <w:sz w:val="28"/>
                      <w:szCs w:val="28"/>
                    </w:rPr>
                  </w:pPr>
                  <w:r w:rsidRPr="005F08A2">
                    <w:rPr>
                      <w:rFonts w:ascii="Arial" w:hAnsi="Arial" w:cs="Arial"/>
                      <w:b/>
                      <w:bCs/>
                      <w:noProof/>
                      <w:color w:val="FFFFFF" w:themeColor="background1"/>
                      <w:sz w:val="28"/>
                      <w:szCs w:val="28"/>
                    </w:rPr>
                    <w:t>Anti</w:t>
                  </w:r>
                  <w:r w:rsidRPr="005F08A2">
                    <w:rPr>
                      <w:rFonts w:ascii="Arial" w:hAnsi="Arial" w:cs="Arial" w:hint="eastAsia"/>
                      <w:b/>
                      <w:bCs/>
                      <w:noProof/>
                      <w:color w:val="FFFFFF" w:themeColor="background1"/>
                      <w:sz w:val="28"/>
                      <w:szCs w:val="28"/>
                    </w:rPr>
                    <w:t>-</w:t>
                  </w:r>
                  <w:r w:rsidRPr="005F08A2">
                    <w:rPr>
                      <w:rFonts w:ascii="Arial" w:hAnsi="Arial" w:cs="Arial"/>
                      <w:b/>
                      <w:bCs/>
                      <w:noProof/>
                      <w:color w:val="FFFFFF" w:themeColor="background1"/>
                      <w:sz w:val="28"/>
                      <w:szCs w:val="28"/>
                    </w:rPr>
                    <w:t>β-</w:t>
                  </w:r>
                  <w:r w:rsidR="009E702B">
                    <w:rPr>
                      <w:rFonts w:ascii="Arial" w:hAnsi="Arial" w:cs="Arial" w:hint="eastAsia"/>
                      <w:b/>
                      <w:bCs/>
                      <w:noProof/>
                      <w:color w:val="FFFFFF" w:themeColor="background1"/>
                      <w:sz w:val="28"/>
                      <w:szCs w:val="28"/>
                    </w:rPr>
                    <w:t>A</w:t>
                  </w:r>
                  <w:r w:rsidRPr="005F08A2">
                    <w:rPr>
                      <w:rFonts w:ascii="Arial" w:hAnsi="Arial" w:cs="Arial"/>
                      <w:b/>
                      <w:bCs/>
                      <w:noProof/>
                      <w:color w:val="FFFFFF" w:themeColor="background1"/>
                      <w:sz w:val="28"/>
                      <w:szCs w:val="28"/>
                    </w:rPr>
                    <w:t>ctin Mouse Monoclonal Antibod</w:t>
                  </w:r>
                  <w:r w:rsidRPr="005F08A2">
                    <w:rPr>
                      <w:rFonts w:ascii="Arial" w:hAnsi="Arial" w:cs="Arial" w:hint="eastAsia"/>
                      <w:b/>
                      <w:bCs/>
                      <w:noProof/>
                      <w:color w:val="FFFFFF" w:themeColor="background1"/>
                      <w:sz w:val="28"/>
                      <w:szCs w:val="28"/>
                    </w:rPr>
                    <w:t>y</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127B11">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60c"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w:t>
                  </w:r>
                  <w:proofErr w:type="spellStart"/>
                  <w:r w:rsidR="00DF27D0" w:rsidRPr="009E702B">
                    <w:rPr>
                      <w:rFonts w:ascii="Arial" w:eastAsia="GeorgiaPro-CondSemiBold" w:hAnsi="Arial" w:cs="Arial"/>
                      <w:b/>
                      <w:bCs/>
                      <w:color w:val="FFFFFF" w:themeColor="background1"/>
                      <w:kern w:val="0"/>
                      <w:sz w:val="18"/>
                      <w:szCs w:val="18"/>
                    </w:rPr>
                    <w:t>MesGen</w:t>
                  </w:r>
                  <w:proofErr w:type="spellEnd"/>
                  <w:r w:rsidR="00DF27D0" w:rsidRPr="009E702B">
                    <w:rPr>
                      <w:rFonts w:ascii="Arial" w:eastAsia="GeorgiaPro-CondSemiBold" w:hAnsi="Arial" w:cs="Arial"/>
                      <w:b/>
                      <w:bCs/>
                      <w:color w:val="FFFFFF" w:themeColor="background1"/>
                      <w:kern w:val="0"/>
                      <w:sz w:val="18"/>
                      <w:szCs w:val="18"/>
                    </w:rPr>
                    <w:t xml:space="preserve">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404D1E" w:rsidRPr="00404D1E" w:rsidRDefault="00404D1E" w:rsidP="00404D1E">
      <w:pPr>
        <w:spacing w:line="320" w:lineRule="exact"/>
        <w:rPr>
          <w:rFonts w:ascii="Arial" w:eastAsia="Meiryo" w:hAnsi="Arial" w:cs="Arial"/>
          <w:kern w:val="0"/>
          <w:sz w:val="18"/>
          <w:szCs w:val="18"/>
        </w:rPr>
      </w:pPr>
      <w:r w:rsidRPr="00404D1E">
        <w:rPr>
          <w:rFonts w:ascii="Arial" w:eastAsia="Meiryo" w:hAnsi="Arial" w:cs="Arial"/>
          <w:b/>
          <w:bCs/>
          <w:kern w:val="0"/>
          <w:sz w:val="18"/>
          <w:szCs w:val="18"/>
        </w:rPr>
        <w:t>Catalog Number :</w:t>
      </w:r>
      <w:r w:rsidRPr="00404D1E">
        <w:rPr>
          <w:rFonts w:ascii="Arial" w:eastAsia="Meiryo" w:hAnsi="Arial" w:cs="Arial"/>
          <w:kern w:val="0"/>
          <w:sz w:val="18"/>
          <w:szCs w:val="18"/>
        </w:rPr>
        <w:t xml:space="preserve"> MAN1001</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eastAsia="Meiryo" w:hAnsi="Arial" w:cs="Arial"/>
          <w:b/>
          <w:bCs/>
          <w:kern w:val="0"/>
          <w:sz w:val="18"/>
          <w:szCs w:val="18"/>
        </w:rPr>
        <w:t xml:space="preserve">Lot Number : </w:t>
      </w:r>
      <w:r w:rsidRPr="00404D1E">
        <w:rPr>
          <w:rFonts w:ascii="Arial" w:eastAsia="Meiryo" w:hAnsi="Arial" w:cs="Arial"/>
          <w:kern w:val="0"/>
          <w:sz w:val="18"/>
          <w:szCs w:val="18"/>
        </w:rPr>
        <w:t>Refer to vial</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eastAsia="Meiryo" w:hAnsi="Arial" w:cs="Arial"/>
          <w:b/>
          <w:sz w:val="18"/>
          <w:szCs w:val="18"/>
        </w:rPr>
        <w:t>Packaging Size</w:t>
      </w:r>
      <w:r w:rsidRPr="00404D1E">
        <w:rPr>
          <w:rFonts w:ascii="Arial" w:eastAsia="Meiryo" w:hAnsi="Arial" w:cs="Arial"/>
          <w:b/>
          <w:bCs/>
          <w:sz w:val="18"/>
          <w:szCs w:val="18"/>
        </w:rPr>
        <w:t xml:space="preserve"> :</w:t>
      </w:r>
      <w:r w:rsidRPr="00404D1E">
        <w:rPr>
          <w:rFonts w:ascii="Arial" w:eastAsia="Meiryo" w:hAnsi="Arial" w:cs="Arial"/>
          <w:sz w:val="18"/>
          <w:szCs w:val="18"/>
        </w:rPr>
        <w:t xml:space="preserve"> </w:t>
      </w:r>
      <w:r w:rsidRPr="00404D1E">
        <w:rPr>
          <w:rFonts w:ascii="Arial" w:eastAsia="Meiryo" w:hAnsi="Arial" w:cs="Arial"/>
          <w:bCs/>
          <w:sz w:val="18"/>
          <w:szCs w:val="18"/>
        </w:rPr>
        <w:t>100</w:t>
      </w:r>
      <w:r w:rsidR="005F08A2" w:rsidRPr="00404D1E">
        <w:rPr>
          <w:rFonts w:ascii="Arial" w:eastAsia="Meiryo" w:hAnsi="Arial" w:cs="Arial"/>
          <w:color w:val="222222"/>
          <w:sz w:val="18"/>
          <w:szCs w:val="18"/>
          <w:shd w:val="clear" w:color="auto" w:fill="FCFDFD"/>
        </w:rPr>
        <w:t>μ</w:t>
      </w:r>
      <w:r w:rsidRPr="00404D1E">
        <w:rPr>
          <w:rFonts w:ascii="Arial" w:eastAsia="Meiryo" w:hAnsi="Arial" w:cs="Arial"/>
          <w:bCs/>
          <w:sz w:val="18"/>
          <w:szCs w:val="18"/>
        </w:rPr>
        <w:t>L</w:t>
      </w:r>
      <w:r w:rsidR="005F08A2">
        <w:rPr>
          <w:rFonts w:ascii="Meiryo" w:eastAsia="Meiryo" w:hAnsi="Meiryo" w:cs="Meiryo" w:hint="eastAsia"/>
          <w:bCs/>
          <w:sz w:val="18"/>
          <w:szCs w:val="18"/>
        </w:rPr>
        <w:t>□</w:t>
      </w:r>
      <w:r w:rsidRPr="00404D1E">
        <w:rPr>
          <w:rFonts w:ascii="Arial" w:eastAsia="Meiryo" w:hAnsi="Arial" w:cs="Arial"/>
          <w:bCs/>
          <w:sz w:val="18"/>
          <w:szCs w:val="18"/>
        </w:rPr>
        <w:t>1000</w:t>
      </w:r>
      <w:r w:rsidR="005F08A2" w:rsidRPr="00404D1E">
        <w:rPr>
          <w:rFonts w:ascii="Arial" w:eastAsia="Meiryo" w:hAnsi="Arial" w:cs="Arial"/>
          <w:color w:val="222222"/>
          <w:sz w:val="18"/>
          <w:szCs w:val="18"/>
          <w:shd w:val="clear" w:color="auto" w:fill="FCFDFD"/>
        </w:rPr>
        <w:t>μ</w:t>
      </w:r>
      <w:r w:rsidRPr="00404D1E">
        <w:rPr>
          <w:rFonts w:ascii="Arial" w:eastAsia="Meiryo" w:hAnsi="Arial" w:cs="Arial"/>
          <w:bCs/>
          <w:sz w:val="18"/>
          <w:szCs w:val="18"/>
        </w:rPr>
        <w:t>L</w:t>
      </w:r>
      <w:r w:rsidR="005F08A2">
        <w:rPr>
          <w:rFonts w:ascii="Meiryo" w:eastAsia="Meiryo" w:hAnsi="Meiryo" w:cs="Meiryo" w:hint="eastAsia"/>
          <w:bCs/>
          <w:sz w:val="18"/>
          <w:szCs w:val="18"/>
        </w:rPr>
        <w:t>□</w:t>
      </w:r>
    </w:p>
    <w:p w:rsidR="00404D1E" w:rsidRPr="00404D1E" w:rsidRDefault="00404D1E"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p>
    <w:p w:rsidR="00404D1E" w:rsidRPr="005F08A2"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F08A2">
        <w:rPr>
          <w:rFonts w:ascii="Arial" w:eastAsia="Meiryo" w:hAnsi="Arial" w:cs="Arial"/>
          <w:b/>
          <w:bCs/>
          <w:color w:val="000000" w:themeColor="text1"/>
          <w:szCs w:val="21"/>
          <w:shd w:val="clear" w:color="auto" w:fill="FCFDFD"/>
        </w:rPr>
        <w:t>Background</w:t>
      </w:r>
    </w:p>
    <w:p w:rsidR="00404D1E" w:rsidRPr="00404D1E" w:rsidRDefault="00404D1E" w:rsidP="00565CE3">
      <w:pPr>
        <w:spacing w:afterLines="100" w:line="320" w:lineRule="exact"/>
        <w:rPr>
          <w:rFonts w:ascii="Arial" w:eastAsia="Meiryo" w:hAnsi="Arial" w:cs="Arial"/>
          <w:color w:val="222222"/>
          <w:sz w:val="18"/>
          <w:szCs w:val="18"/>
          <w:shd w:val="clear" w:color="auto" w:fill="FCFDFD"/>
        </w:rPr>
      </w:pPr>
      <w:proofErr w:type="gramStart"/>
      <w:r w:rsidRPr="00404D1E">
        <w:rPr>
          <w:rFonts w:ascii="Arial" w:eastAsia="Meiryo" w:hAnsi="Arial" w:cs="Arial"/>
          <w:color w:val="222222"/>
          <w:sz w:val="18"/>
          <w:szCs w:val="18"/>
          <w:shd w:val="clear" w:color="auto" w:fill="FCFDFD"/>
        </w:rPr>
        <w:t>Reacts with β-</w:t>
      </w:r>
      <w:proofErr w:type="spellStart"/>
      <w:r w:rsidRPr="00404D1E">
        <w:rPr>
          <w:rFonts w:ascii="Arial" w:eastAsia="Meiryo" w:hAnsi="Arial" w:cs="Arial"/>
          <w:color w:val="222222"/>
          <w:sz w:val="18"/>
          <w:szCs w:val="18"/>
          <w:shd w:val="clear" w:color="auto" w:fill="FCFDFD"/>
        </w:rPr>
        <w:t>Actin</w:t>
      </w:r>
      <w:proofErr w:type="spellEnd"/>
      <w:r w:rsidRPr="00404D1E">
        <w:rPr>
          <w:rFonts w:ascii="Arial" w:eastAsia="Meiryo" w:hAnsi="Arial" w:cs="Arial"/>
          <w:color w:val="222222"/>
          <w:sz w:val="18"/>
          <w:szCs w:val="18"/>
          <w:shd w:val="clear" w:color="auto" w:fill="FCFDFD"/>
        </w:rPr>
        <w:t xml:space="preserve">, one of six known vertebrate </w:t>
      </w:r>
      <w:proofErr w:type="spellStart"/>
      <w:r w:rsidRPr="00404D1E">
        <w:rPr>
          <w:rFonts w:ascii="Arial" w:eastAsia="Meiryo" w:hAnsi="Arial" w:cs="Arial"/>
          <w:color w:val="222222"/>
          <w:sz w:val="18"/>
          <w:szCs w:val="18"/>
          <w:shd w:val="clear" w:color="auto" w:fill="FCFDFD"/>
        </w:rPr>
        <w:t>isoforms</w:t>
      </w:r>
      <w:proofErr w:type="spellEnd"/>
      <w:r w:rsidRPr="00404D1E">
        <w:rPr>
          <w:rFonts w:ascii="Arial" w:eastAsia="Meiryo" w:hAnsi="Arial" w:cs="Arial"/>
          <w:color w:val="222222"/>
          <w:sz w:val="18"/>
          <w:szCs w:val="18"/>
          <w:shd w:val="clear" w:color="auto" w:fill="FCFDFD"/>
        </w:rPr>
        <w:t xml:space="preserve"> of </w:t>
      </w:r>
      <w:proofErr w:type="spellStart"/>
      <w:r w:rsidRPr="00404D1E">
        <w:rPr>
          <w:rFonts w:ascii="Arial" w:eastAsia="Meiryo" w:hAnsi="Arial" w:cs="Arial"/>
          <w:color w:val="222222"/>
          <w:sz w:val="18"/>
          <w:szCs w:val="18"/>
          <w:shd w:val="clear" w:color="auto" w:fill="FCFDFD"/>
        </w:rPr>
        <w:t>actin</w:t>
      </w:r>
      <w:proofErr w:type="spellEnd"/>
      <w:r w:rsidRPr="00404D1E">
        <w:rPr>
          <w:rFonts w:ascii="Arial" w:eastAsia="Meiryo" w:hAnsi="Arial" w:cs="Arial"/>
          <w:color w:val="222222"/>
          <w:sz w:val="18"/>
          <w:szCs w:val="18"/>
          <w:shd w:val="clear" w:color="auto" w:fill="FCFDFD"/>
        </w:rPr>
        <w:t>.</w:t>
      </w:r>
      <w:proofErr w:type="gramEnd"/>
      <w:r w:rsidRPr="00404D1E">
        <w:rPr>
          <w:rFonts w:ascii="Arial" w:eastAsia="Meiryo" w:hAnsi="Arial" w:cs="Arial"/>
          <w:color w:val="222222"/>
          <w:sz w:val="18"/>
          <w:szCs w:val="18"/>
          <w:shd w:val="clear" w:color="auto" w:fill="FCFDFD"/>
        </w:rPr>
        <w:t xml:space="preserve"> It reacts with two </w:t>
      </w:r>
      <w:proofErr w:type="spellStart"/>
      <w:r w:rsidRPr="00404D1E">
        <w:rPr>
          <w:rFonts w:ascii="Arial" w:eastAsia="Meiryo" w:hAnsi="Arial" w:cs="Arial"/>
          <w:color w:val="222222"/>
          <w:sz w:val="18"/>
          <w:szCs w:val="18"/>
          <w:shd w:val="clear" w:color="auto" w:fill="FCFDFD"/>
        </w:rPr>
        <w:t>cytoplasmic</w:t>
      </w:r>
      <w:proofErr w:type="spellEnd"/>
      <w:r w:rsidRPr="00404D1E">
        <w:rPr>
          <w:rFonts w:ascii="Arial" w:eastAsia="Meiryo" w:hAnsi="Arial" w:cs="Arial"/>
          <w:color w:val="222222"/>
          <w:sz w:val="18"/>
          <w:szCs w:val="18"/>
          <w:shd w:val="clear" w:color="auto" w:fill="FCFDFD"/>
        </w:rPr>
        <w:t xml:space="preserve"> actins (beta, lambda) which are highly homologous to one another but which differ from the muscle actins at about 25 amino acid</w:t>
      </w:r>
      <w:r w:rsidR="009E702B">
        <w:rPr>
          <w:rFonts w:ascii="Arial" w:hAnsi="Arial" w:cs="Arial" w:hint="eastAsia"/>
          <w:color w:val="222222"/>
          <w:sz w:val="18"/>
          <w:szCs w:val="18"/>
          <w:shd w:val="clear" w:color="auto" w:fill="FCFDFD"/>
        </w:rPr>
        <w:t xml:space="preserve"> </w:t>
      </w:r>
      <w:r w:rsidRPr="00404D1E">
        <w:rPr>
          <w:rFonts w:ascii="Arial" w:eastAsia="Meiryo" w:hAnsi="Arial" w:cs="Arial"/>
          <w:color w:val="222222"/>
          <w:sz w:val="18"/>
          <w:szCs w:val="18"/>
          <w:shd w:val="clear" w:color="auto" w:fill="FCFDFD"/>
        </w:rPr>
        <w:t>residues.</w:t>
      </w:r>
    </w:p>
    <w:p w:rsidR="00404D1E" w:rsidRPr="00404D1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404D1E">
        <w:rPr>
          <w:rFonts w:ascii="Arial" w:eastAsia="Meiryo" w:hAnsi="Arial" w:cs="Arial"/>
          <w:b/>
          <w:bCs/>
          <w:color w:val="000000" w:themeColor="text1"/>
          <w:szCs w:val="21"/>
          <w:shd w:val="clear" w:color="auto" w:fill="FCFDFD"/>
        </w:rPr>
        <w:t>Overview</w:t>
      </w:r>
    </w:p>
    <w:p w:rsidR="00404D1E" w:rsidRPr="00404D1E" w:rsidRDefault="00404D1E" w:rsidP="00404D1E">
      <w:pPr>
        <w:autoSpaceDE w:val="0"/>
        <w:autoSpaceDN w:val="0"/>
        <w:adjustRightInd w:val="0"/>
        <w:spacing w:line="320" w:lineRule="exact"/>
        <w:rPr>
          <w:rFonts w:ascii="Arial" w:eastAsia="Meiryo" w:hAnsi="Arial" w:cs="Arial"/>
          <w:color w:val="222222"/>
          <w:sz w:val="18"/>
          <w:szCs w:val="18"/>
          <w:shd w:val="clear" w:color="auto" w:fill="FCFDFD"/>
        </w:rPr>
      </w:pPr>
      <w:proofErr w:type="gramStart"/>
      <w:r w:rsidRPr="009E702B">
        <w:rPr>
          <w:rFonts w:ascii="Arial" w:eastAsia="Meiryo" w:hAnsi="Arial" w:cs="Arial"/>
          <w:b/>
          <w:bCs/>
          <w:color w:val="000000" w:themeColor="text1"/>
          <w:sz w:val="18"/>
          <w:szCs w:val="18"/>
          <w:shd w:val="clear" w:color="auto" w:fill="FCFDFD"/>
        </w:rPr>
        <w:t>Description :</w:t>
      </w:r>
      <w:proofErr w:type="gramEnd"/>
      <w:r w:rsidRPr="009E702B">
        <w:rPr>
          <w:rFonts w:ascii="Arial" w:eastAsia="Meiryo" w:hAnsi="Arial" w:cs="Arial"/>
          <w:b/>
          <w:bCs/>
          <w:color w:val="000000" w:themeColor="text1"/>
          <w:sz w:val="18"/>
          <w:szCs w:val="18"/>
          <w:shd w:val="clear" w:color="auto" w:fill="FCFDFD"/>
        </w:rPr>
        <w:t xml:space="preserve"> </w:t>
      </w:r>
      <w:r w:rsidRPr="00404D1E">
        <w:rPr>
          <w:rFonts w:ascii="Arial" w:eastAsia="Meiryo" w:hAnsi="Arial" w:cs="Arial"/>
          <w:color w:val="222222"/>
          <w:sz w:val="18"/>
          <w:szCs w:val="18"/>
          <w:shd w:val="clear" w:color="auto" w:fill="FCFDFD"/>
        </w:rPr>
        <w:t>Mouse monoclonal antibody to β-</w:t>
      </w:r>
      <w:proofErr w:type="spellStart"/>
      <w:r w:rsidRPr="00404D1E">
        <w:rPr>
          <w:rFonts w:ascii="Arial" w:eastAsia="Meiryo" w:hAnsi="Arial" w:cs="Arial"/>
          <w:color w:val="222222"/>
          <w:sz w:val="18"/>
          <w:szCs w:val="18"/>
          <w:shd w:val="clear" w:color="auto" w:fill="FCFDFD"/>
        </w:rPr>
        <w:t>Actin</w:t>
      </w:r>
      <w:proofErr w:type="spellEnd"/>
      <w:r w:rsidRPr="00404D1E">
        <w:rPr>
          <w:rFonts w:ascii="Arial" w:eastAsia="Meiryo" w:hAnsi="Arial" w:cs="Arial"/>
          <w:color w:val="222222"/>
          <w:sz w:val="18"/>
          <w:szCs w:val="18"/>
          <w:shd w:val="clear" w:color="auto" w:fill="FCFDFD"/>
        </w:rPr>
        <w:t xml:space="preserve"> [7G6]</w:t>
      </w:r>
      <w:r>
        <w:rPr>
          <w:rStyle w:val="apple-converted-space"/>
          <w:rFonts w:ascii="Arial" w:hAnsi="Arial" w:cs="Arial" w:hint="eastAsia"/>
          <w:color w:val="222222"/>
          <w:sz w:val="18"/>
          <w:szCs w:val="18"/>
          <w:shd w:val="clear" w:color="auto" w:fill="FCFDFD"/>
        </w:rPr>
        <w:t xml:space="preserve">                         </w:t>
      </w:r>
      <w:r w:rsidRPr="00404D1E">
        <w:rPr>
          <w:rFonts w:ascii="Arial" w:eastAsia="Meiryo" w:hAnsi="Arial" w:cs="Arial"/>
          <w:b/>
          <w:bCs/>
          <w:color w:val="222222"/>
          <w:sz w:val="18"/>
          <w:szCs w:val="18"/>
          <w:shd w:val="clear" w:color="auto" w:fill="FCFDFD"/>
        </w:rPr>
        <w:t xml:space="preserve">Reactivity : </w:t>
      </w:r>
      <w:r w:rsidRPr="00404D1E">
        <w:rPr>
          <w:rFonts w:ascii="Arial" w:eastAsia="Meiryo" w:hAnsi="Arial" w:cs="Arial"/>
          <w:color w:val="222222"/>
          <w:sz w:val="18"/>
          <w:szCs w:val="18"/>
          <w:shd w:val="clear" w:color="auto" w:fill="FCFDFD"/>
        </w:rPr>
        <w:t>Mouse, Rat, Rabbit, Human</w:t>
      </w:r>
    </w:p>
    <w:p w:rsidR="00404D1E" w:rsidRPr="00404D1E" w:rsidRDefault="00404D1E" w:rsidP="00565CE3">
      <w:pPr>
        <w:spacing w:afterLines="100" w:line="320" w:lineRule="exact"/>
        <w:rPr>
          <w:rFonts w:ascii="Arial" w:eastAsia="Meiryo" w:hAnsi="Arial" w:cs="Arial"/>
          <w:color w:val="222222"/>
          <w:sz w:val="18"/>
          <w:szCs w:val="18"/>
          <w:shd w:val="clear" w:color="auto" w:fill="FCFDFD"/>
        </w:rPr>
      </w:pPr>
      <w:r w:rsidRPr="00404D1E">
        <w:rPr>
          <w:rFonts w:ascii="Arial" w:eastAsia="Meiryo" w:hAnsi="Arial" w:cs="Arial"/>
          <w:b/>
          <w:bCs/>
          <w:color w:val="222222"/>
          <w:sz w:val="18"/>
          <w:szCs w:val="18"/>
          <w:shd w:val="clear" w:color="auto" w:fill="FCFDFD"/>
        </w:rPr>
        <w:t xml:space="preserve">Tested </w:t>
      </w:r>
      <w:proofErr w:type="gramStart"/>
      <w:r w:rsidRPr="00404D1E">
        <w:rPr>
          <w:rFonts w:ascii="Arial" w:eastAsia="Meiryo" w:hAnsi="Arial" w:cs="Arial"/>
          <w:b/>
          <w:bCs/>
          <w:color w:val="222222"/>
          <w:sz w:val="18"/>
          <w:szCs w:val="18"/>
          <w:shd w:val="clear" w:color="auto" w:fill="FCFDFD"/>
        </w:rPr>
        <w:t>applications :</w:t>
      </w:r>
      <w:proofErr w:type="gramEnd"/>
      <w:r w:rsidRPr="00404D1E">
        <w:rPr>
          <w:rFonts w:ascii="Arial" w:eastAsia="Meiryo" w:hAnsi="Arial" w:cs="Arial"/>
          <w:b/>
          <w:bCs/>
          <w:color w:val="222222"/>
          <w:sz w:val="18"/>
          <w:szCs w:val="18"/>
          <w:shd w:val="clear" w:color="auto" w:fill="FCFDFD"/>
        </w:rPr>
        <w:t xml:space="preserve"> </w:t>
      </w:r>
      <w:r w:rsidRPr="00404D1E">
        <w:rPr>
          <w:rFonts w:ascii="Arial" w:eastAsia="Meiryo" w:hAnsi="Arial" w:cs="Arial"/>
          <w:color w:val="222222"/>
          <w:sz w:val="18"/>
          <w:szCs w:val="18"/>
          <w:shd w:val="clear" w:color="auto" w:fill="FCFDFD"/>
        </w:rPr>
        <w:t>WB 1:1000-1:10000, IHC 1:200</w:t>
      </w:r>
      <w:r>
        <w:rPr>
          <w:rFonts w:ascii="Arial" w:hAnsi="Arial" w:cs="Arial" w:hint="eastAsia"/>
          <w:color w:val="222222"/>
          <w:sz w:val="18"/>
          <w:szCs w:val="18"/>
          <w:shd w:val="clear" w:color="auto" w:fill="FCFDFD"/>
        </w:rPr>
        <w:t xml:space="preserve">                             </w:t>
      </w:r>
      <w:r w:rsidRPr="00404D1E">
        <w:rPr>
          <w:rFonts w:ascii="Arial" w:eastAsia="Meiryo" w:hAnsi="Arial" w:cs="Arial"/>
          <w:b/>
          <w:bCs/>
          <w:kern w:val="0"/>
          <w:sz w:val="18"/>
          <w:szCs w:val="18"/>
        </w:rPr>
        <w:t xml:space="preserve">Formulation : </w:t>
      </w:r>
      <w:r w:rsidRPr="00404D1E">
        <w:rPr>
          <w:rFonts w:ascii="Arial" w:eastAsia="Meiryo" w:hAnsi="Arial" w:cs="Arial"/>
          <w:color w:val="222222"/>
          <w:sz w:val="18"/>
          <w:szCs w:val="18"/>
          <w:shd w:val="clear" w:color="auto" w:fill="FCFDFD"/>
        </w:rPr>
        <w:t xml:space="preserve">Liquid, 100 </w:t>
      </w:r>
      <w:proofErr w:type="spellStart"/>
      <w:r w:rsidRPr="00404D1E">
        <w:rPr>
          <w:rFonts w:ascii="Arial" w:eastAsia="Meiryo" w:hAnsi="Arial" w:cs="Arial"/>
          <w:color w:val="222222"/>
          <w:sz w:val="18"/>
          <w:szCs w:val="18"/>
          <w:shd w:val="clear" w:color="auto" w:fill="FCFDFD"/>
        </w:rPr>
        <w:t>μg</w:t>
      </w:r>
      <w:proofErr w:type="spellEnd"/>
      <w:r w:rsidRPr="00404D1E">
        <w:rPr>
          <w:rFonts w:ascii="Arial" w:eastAsia="Meiryo" w:hAnsi="Arial" w:cs="Arial"/>
          <w:color w:val="222222"/>
          <w:sz w:val="18"/>
          <w:szCs w:val="18"/>
          <w:shd w:val="clear" w:color="auto" w:fill="FCFDFD"/>
        </w:rPr>
        <w:t xml:space="preserve"> at 1mg/ml</w:t>
      </w:r>
    </w:p>
    <w:p w:rsidR="00404D1E" w:rsidRPr="00404D1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404D1E">
        <w:rPr>
          <w:rFonts w:ascii="Arial" w:eastAsia="Meiryo" w:hAnsi="Arial" w:cs="Arial"/>
          <w:b/>
          <w:bCs/>
          <w:color w:val="000000" w:themeColor="text1"/>
          <w:szCs w:val="21"/>
          <w:shd w:val="clear" w:color="auto" w:fill="FCFDFD"/>
        </w:rPr>
        <w:t>Properties</w:t>
      </w:r>
    </w:p>
    <w:p w:rsidR="00404D1E" w:rsidRPr="00404D1E" w:rsidRDefault="00404D1E" w:rsidP="00565CE3">
      <w:pPr>
        <w:spacing w:afterLines="100" w:line="320" w:lineRule="exact"/>
        <w:rPr>
          <w:rFonts w:ascii="Arial" w:eastAsia="Meiryo" w:hAnsi="Arial" w:cs="Arial"/>
          <w:color w:val="222222"/>
          <w:sz w:val="18"/>
          <w:szCs w:val="18"/>
          <w:shd w:val="clear" w:color="auto" w:fill="FCFDFD"/>
        </w:rPr>
      </w:pPr>
      <w:proofErr w:type="spellStart"/>
      <w:proofErr w:type="gramStart"/>
      <w:r w:rsidRPr="00404D1E">
        <w:rPr>
          <w:rFonts w:ascii="Arial" w:eastAsia="Meiryo" w:hAnsi="Arial" w:cs="Arial"/>
          <w:b/>
          <w:bCs/>
          <w:color w:val="222222"/>
          <w:sz w:val="18"/>
          <w:szCs w:val="18"/>
          <w:shd w:val="clear" w:color="auto" w:fill="FCFDFD"/>
        </w:rPr>
        <w:t>Immunogen</w:t>
      </w:r>
      <w:proofErr w:type="spellEnd"/>
      <w:r w:rsidRPr="00404D1E">
        <w:rPr>
          <w:rFonts w:ascii="Arial" w:eastAsia="Meiryo" w:hAnsi="Arial" w:cs="Arial"/>
          <w:b/>
          <w:bCs/>
          <w:color w:val="222222"/>
          <w:sz w:val="18"/>
          <w:szCs w:val="18"/>
          <w:shd w:val="clear" w:color="auto" w:fill="FCFDFD"/>
        </w:rPr>
        <w:t xml:space="preserve"> :</w:t>
      </w:r>
      <w:proofErr w:type="gramEnd"/>
      <w:r w:rsidRPr="00404D1E">
        <w:rPr>
          <w:rFonts w:ascii="Arial" w:eastAsia="Meiryo" w:hAnsi="Arial" w:cs="Arial"/>
          <w:b/>
          <w:bCs/>
          <w:color w:val="222222"/>
          <w:sz w:val="18"/>
          <w:szCs w:val="18"/>
          <w:shd w:val="clear" w:color="auto" w:fill="FCFDFD"/>
        </w:rPr>
        <w:t xml:space="preserve"> </w:t>
      </w:r>
      <w:r w:rsidRPr="00404D1E">
        <w:rPr>
          <w:rFonts w:ascii="Arial" w:eastAsia="Meiryo" w:hAnsi="Arial" w:cs="Arial"/>
          <w:color w:val="222222"/>
          <w:sz w:val="18"/>
          <w:szCs w:val="18"/>
          <w:shd w:val="clear" w:color="auto" w:fill="FCFDFD"/>
        </w:rPr>
        <w:t>Full length β-</w:t>
      </w:r>
      <w:proofErr w:type="spellStart"/>
      <w:r w:rsidRPr="00404D1E">
        <w:rPr>
          <w:rFonts w:ascii="Arial" w:eastAsia="Meiryo" w:hAnsi="Arial" w:cs="Arial"/>
          <w:color w:val="222222"/>
          <w:sz w:val="18"/>
          <w:szCs w:val="18"/>
          <w:shd w:val="clear" w:color="auto" w:fill="FCFDFD"/>
        </w:rPr>
        <w:t>actin</w:t>
      </w:r>
      <w:proofErr w:type="spellEnd"/>
      <w:r w:rsidRPr="00404D1E">
        <w:rPr>
          <w:rFonts w:ascii="Arial" w:eastAsia="Meiryo" w:hAnsi="Arial" w:cs="Arial"/>
          <w:color w:val="222222"/>
          <w:sz w:val="18"/>
          <w:szCs w:val="18"/>
          <w:shd w:val="clear" w:color="auto" w:fill="FCFDFD"/>
        </w:rPr>
        <w:t xml:space="preserve"> protein of Human</w:t>
      </w:r>
      <w:r w:rsidRPr="00404D1E">
        <w:rPr>
          <w:rFonts w:ascii="Arial" w:hAnsi="Arial" w:cs="Arial"/>
          <w:color w:val="222222"/>
          <w:sz w:val="18"/>
          <w:szCs w:val="18"/>
          <w:shd w:val="clear" w:color="auto" w:fill="FCFDFD"/>
        </w:rPr>
        <w:t xml:space="preserve">     </w:t>
      </w:r>
      <w:r>
        <w:rPr>
          <w:rFonts w:ascii="Arial" w:hAnsi="Arial" w:cs="Arial" w:hint="eastAsia"/>
          <w:color w:val="222222"/>
          <w:sz w:val="18"/>
          <w:szCs w:val="18"/>
          <w:shd w:val="clear" w:color="auto" w:fill="FCFDFD"/>
        </w:rPr>
        <w:t xml:space="preserve">      </w:t>
      </w:r>
      <w:proofErr w:type="spellStart"/>
      <w:r w:rsidRPr="00404D1E">
        <w:rPr>
          <w:rFonts w:ascii="Arial" w:eastAsia="Meiryo" w:hAnsi="Arial" w:cs="Arial"/>
          <w:b/>
          <w:bCs/>
          <w:color w:val="222222"/>
          <w:sz w:val="18"/>
          <w:szCs w:val="18"/>
          <w:shd w:val="clear" w:color="auto" w:fill="FCFDFD"/>
        </w:rPr>
        <w:t>Clonality</w:t>
      </w:r>
      <w:proofErr w:type="spellEnd"/>
      <w:r w:rsidRPr="00404D1E">
        <w:rPr>
          <w:rFonts w:ascii="Arial" w:eastAsia="Meiryo" w:hAnsi="Arial" w:cs="Arial"/>
          <w:b/>
          <w:bCs/>
          <w:color w:val="222222"/>
          <w:sz w:val="18"/>
          <w:szCs w:val="18"/>
          <w:shd w:val="clear" w:color="auto" w:fill="FCFDFD"/>
        </w:rPr>
        <w:t xml:space="preserve"> : </w:t>
      </w:r>
      <w:r w:rsidRPr="00404D1E">
        <w:rPr>
          <w:rFonts w:ascii="Arial" w:eastAsia="Meiryo" w:hAnsi="Arial" w:cs="Arial"/>
          <w:color w:val="222222"/>
          <w:sz w:val="18"/>
          <w:szCs w:val="18"/>
          <w:shd w:val="clear" w:color="auto" w:fill="FCFDFD"/>
        </w:rPr>
        <w:t>7G6</w:t>
      </w:r>
      <w:r w:rsidRPr="00404D1E">
        <w:rPr>
          <w:rFonts w:ascii="Arial" w:hAnsi="Arial" w:cs="Arial"/>
          <w:color w:val="222222"/>
          <w:sz w:val="18"/>
          <w:szCs w:val="18"/>
          <w:shd w:val="clear" w:color="auto" w:fill="FCFDFD"/>
        </w:rPr>
        <w:t xml:space="preserve">                   </w:t>
      </w:r>
      <w:r>
        <w:rPr>
          <w:rFonts w:ascii="Arial" w:hAnsi="Arial" w:cs="Arial" w:hint="eastAsia"/>
          <w:color w:val="222222"/>
          <w:sz w:val="18"/>
          <w:szCs w:val="18"/>
          <w:shd w:val="clear" w:color="auto" w:fill="FCFDFD"/>
        </w:rPr>
        <w:t xml:space="preserve">    </w:t>
      </w:r>
      <w:r w:rsidRPr="00404D1E">
        <w:rPr>
          <w:rFonts w:ascii="Arial" w:hAnsi="Arial" w:cs="Arial"/>
          <w:color w:val="222222"/>
          <w:sz w:val="18"/>
          <w:szCs w:val="18"/>
          <w:shd w:val="clear" w:color="auto" w:fill="FCFDFD"/>
        </w:rPr>
        <w:t xml:space="preserve"> </w:t>
      </w:r>
      <w:proofErr w:type="spellStart"/>
      <w:r w:rsidRPr="00404D1E">
        <w:rPr>
          <w:rFonts w:ascii="Arial" w:eastAsia="Meiryo" w:hAnsi="Arial" w:cs="Arial"/>
          <w:b/>
          <w:bCs/>
          <w:color w:val="222222"/>
          <w:sz w:val="18"/>
          <w:szCs w:val="18"/>
          <w:shd w:val="clear" w:color="auto" w:fill="FCFDFD"/>
        </w:rPr>
        <w:t>Isotype</w:t>
      </w:r>
      <w:proofErr w:type="spellEnd"/>
      <w:r w:rsidRPr="00404D1E">
        <w:rPr>
          <w:rFonts w:ascii="Arial" w:eastAsia="Meiryo" w:hAnsi="Arial" w:cs="Arial"/>
          <w:b/>
          <w:bCs/>
          <w:color w:val="222222"/>
          <w:sz w:val="18"/>
          <w:szCs w:val="18"/>
          <w:shd w:val="clear" w:color="auto" w:fill="FCFDFD"/>
        </w:rPr>
        <w:t xml:space="preserve"> : </w:t>
      </w:r>
      <w:r w:rsidRPr="00404D1E">
        <w:rPr>
          <w:rFonts w:ascii="Arial" w:eastAsia="Meiryo" w:hAnsi="Arial" w:cs="Arial"/>
          <w:color w:val="222222"/>
          <w:sz w:val="18"/>
          <w:szCs w:val="18"/>
          <w:shd w:val="clear" w:color="auto" w:fill="FCFDFD"/>
        </w:rPr>
        <w:t>Mouse IgG1</w:t>
      </w:r>
    </w:p>
    <w:p w:rsidR="00404D1E" w:rsidRPr="00404D1E" w:rsidRDefault="00404D1E" w:rsidP="00404D1E">
      <w:pPr>
        <w:autoSpaceDE w:val="0"/>
        <w:autoSpaceDN w:val="0"/>
        <w:adjustRightInd w:val="0"/>
        <w:spacing w:line="320" w:lineRule="exact"/>
        <w:rPr>
          <w:rFonts w:ascii="Meiryo" w:eastAsia="Meiryo" w:hAnsi="Meiryo" w:cs="Meiryo"/>
          <w:kern w:val="0"/>
          <w:sz w:val="18"/>
          <w:szCs w:val="18"/>
        </w:rPr>
      </w:pPr>
    </w:p>
    <w:p w:rsidR="00404D1E" w:rsidRPr="005F08A2"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F08A2">
        <w:rPr>
          <w:rFonts w:ascii="Arial" w:eastAsia="Meiryo" w:hAnsi="Arial" w:cs="Arial"/>
          <w:b/>
          <w:bCs/>
          <w:color w:val="000000" w:themeColor="text1"/>
          <w:szCs w:val="21"/>
          <w:shd w:val="clear" w:color="auto" w:fill="FCFDFD"/>
        </w:rPr>
        <w:t>Application notes</w:t>
      </w:r>
    </w:p>
    <w:p w:rsidR="00404D1E" w:rsidRPr="005F08A2" w:rsidRDefault="00404D1E"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r w:rsidRPr="005F08A2">
        <w:rPr>
          <w:rFonts w:ascii="Arial" w:hAnsi="Arial" w:cs="Arial"/>
          <w:b/>
          <w:bCs/>
          <w:noProof/>
          <w:color w:val="000000" w:themeColor="text1"/>
          <w:sz w:val="18"/>
          <w:szCs w:val="18"/>
          <w:u w:val="single"/>
        </w:rPr>
        <w:drawing>
          <wp:anchor distT="0" distB="0" distL="114300" distR="114300" simplePos="0" relativeHeight="251663360" behindDoc="0" locked="0" layoutInCell="1" allowOverlap="1">
            <wp:simplePos x="0" y="0"/>
            <wp:positionH relativeFrom="column">
              <wp:posOffset>-26035</wp:posOffset>
            </wp:positionH>
            <wp:positionV relativeFrom="paragraph">
              <wp:posOffset>57785</wp:posOffset>
            </wp:positionV>
            <wp:extent cx="1076325" cy="1323975"/>
            <wp:effectExtent l="19050" t="0" r="9525" b="0"/>
            <wp:wrapNone/>
            <wp:docPr id="3" name="图片 4" descr="anti-β-Actin mouse mAb-AT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β-Actin mouse mAb-AT0001.png"/>
                    <pic:cNvPicPr/>
                  </pic:nvPicPr>
                  <pic:blipFill>
                    <a:blip r:embed="rId9" cstate="print">
                      <a:lum/>
                    </a:blip>
                    <a:srcRect t="8284" r="9427" b="27612"/>
                    <a:stretch>
                      <a:fillRect/>
                    </a:stretch>
                  </pic:blipFill>
                  <pic:spPr>
                    <a:xfrm>
                      <a:off x="0" y="0"/>
                      <a:ext cx="1076325" cy="1323975"/>
                    </a:xfrm>
                    <a:prstGeom prst="rect">
                      <a:avLst/>
                    </a:prstGeom>
                  </pic:spPr>
                </pic:pic>
              </a:graphicData>
            </a:graphic>
          </wp:anchor>
        </w:drawing>
      </w:r>
    </w:p>
    <w:p w:rsidR="00404D1E" w:rsidRDefault="00127B11" w:rsidP="005F08A2">
      <w:pPr>
        <w:autoSpaceDE w:val="0"/>
        <w:autoSpaceDN w:val="0"/>
        <w:adjustRightInd w:val="0"/>
        <w:spacing w:line="240" w:lineRule="exact"/>
        <w:ind w:firstLineChars="1600" w:firstLine="2891"/>
        <w:rPr>
          <w:rFonts w:ascii="Arial" w:hAnsi="Arial" w:cs="Arial"/>
          <w:b/>
          <w:bCs/>
          <w:kern w:val="0"/>
          <w:sz w:val="18"/>
          <w:szCs w:val="18"/>
        </w:rPr>
      </w:pPr>
      <w:r>
        <w:rPr>
          <w:rFonts w:ascii="Arial" w:hAnsi="Arial" w:cs="Arial"/>
          <w:b/>
          <w:bCs/>
          <w:noProof/>
          <w:kern w:val="0"/>
          <w:sz w:val="18"/>
          <w:szCs w:val="18"/>
        </w:rPr>
        <w:pict>
          <v:shape id="_x0000_s2053" type="#_x0000_t202" style="position:absolute;left:0;text-align:left;margin-left:92.95pt;margin-top:-.55pt;width:294.25pt;height:62.7pt;z-index:251665408;mso-width-relative:margin;mso-height-relative:margin">
            <v:textbox>
              <w:txbxContent>
                <w:p w:rsidR="005F08A2" w:rsidRPr="009E702B" w:rsidRDefault="005F08A2" w:rsidP="005F08A2">
                  <w:pPr>
                    <w:autoSpaceDE w:val="0"/>
                    <w:autoSpaceDN w:val="0"/>
                    <w:adjustRightInd w:val="0"/>
                    <w:spacing w:line="240" w:lineRule="exact"/>
                    <w:rPr>
                      <w:i/>
                      <w:sz w:val="18"/>
                      <w:szCs w:val="18"/>
                    </w:rPr>
                  </w:pPr>
                  <w:proofErr w:type="gramStart"/>
                  <w:r w:rsidRPr="009E702B">
                    <w:rPr>
                      <w:rFonts w:ascii="Arial" w:eastAsia="Meiryo" w:hAnsi="Arial" w:cs="Arial"/>
                      <w:b/>
                      <w:bCs/>
                      <w:i/>
                      <w:kern w:val="0"/>
                      <w:sz w:val="18"/>
                      <w:szCs w:val="18"/>
                    </w:rPr>
                    <w:t>Fig.</w:t>
                  </w:r>
                  <w:proofErr w:type="gramEnd"/>
                  <w:r w:rsidRPr="009E702B">
                    <w:rPr>
                      <w:rFonts w:ascii="Arial" w:eastAsia="Meiryo" w:hAnsi="Arial" w:cs="Arial"/>
                      <w:b/>
                      <w:bCs/>
                      <w:i/>
                      <w:kern w:val="0"/>
                      <w:sz w:val="18"/>
                      <w:szCs w:val="18"/>
                    </w:rPr>
                    <w:t xml:space="preserve"> </w:t>
                  </w:r>
                  <w:proofErr w:type="gramStart"/>
                  <w:r w:rsidRPr="009E702B">
                    <w:rPr>
                      <w:rFonts w:ascii="Arial" w:eastAsia="Meiryo" w:hAnsi="Arial" w:cs="Arial"/>
                      <w:i/>
                      <w:kern w:val="0"/>
                      <w:sz w:val="18"/>
                      <w:szCs w:val="18"/>
                    </w:rPr>
                    <w:t>WB analysis of β-</w:t>
                  </w:r>
                  <w:proofErr w:type="spellStart"/>
                  <w:r w:rsidRPr="009E702B">
                    <w:rPr>
                      <w:rFonts w:ascii="Arial" w:eastAsia="Meiryo" w:hAnsi="Arial" w:cs="Arial"/>
                      <w:i/>
                      <w:kern w:val="0"/>
                      <w:sz w:val="18"/>
                      <w:szCs w:val="18"/>
                    </w:rPr>
                    <w:t>actin</w:t>
                  </w:r>
                  <w:proofErr w:type="spellEnd"/>
                  <w:r w:rsidRPr="009E702B">
                    <w:rPr>
                      <w:rFonts w:ascii="Arial" w:eastAsia="Meiryo" w:hAnsi="Arial" w:cs="Arial"/>
                      <w:i/>
                      <w:kern w:val="0"/>
                      <w:sz w:val="18"/>
                      <w:szCs w:val="18"/>
                    </w:rPr>
                    <w:t xml:space="preserve"> expression in HEK293 cell </w:t>
                  </w:r>
                  <w:proofErr w:type="spellStart"/>
                  <w:r w:rsidRPr="009E702B">
                    <w:rPr>
                      <w:rFonts w:ascii="Arial" w:eastAsia="Meiryo" w:hAnsi="Arial" w:cs="Arial"/>
                      <w:i/>
                      <w:kern w:val="0"/>
                      <w:sz w:val="18"/>
                      <w:szCs w:val="18"/>
                    </w:rPr>
                    <w:t>lysate</w:t>
                  </w:r>
                  <w:proofErr w:type="spellEnd"/>
                  <w:r w:rsidRPr="009E702B">
                    <w:rPr>
                      <w:rFonts w:ascii="Arial" w:eastAsia="Meiryo" w:hAnsi="Arial" w:cs="Arial"/>
                      <w:i/>
                      <w:kern w:val="0"/>
                      <w:sz w:val="18"/>
                      <w:szCs w:val="18"/>
                    </w:rPr>
                    <w:t xml:space="preserve"> (line 1), NIH3T3 cell </w:t>
                  </w:r>
                  <w:proofErr w:type="spellStart"/>
                  <w:r w:rsidRPr="009E702B">
                    <w:rPr>
                      <w:rFonts w:ascii="Arial" w:eastAsia="Meiryo" w:hAnsi="Arial" w:cs="Arial"/>
                      <w:i/>
                      <w:kern w:val="0"/>
                      <w:sz w:val="18"/>
                      <w:szCs w:val="18"/>
                    </w:rPr>
                    <w:t>lysate</w:t>
                  </w:r>
                  <w:proofErr w:type="spellEnd"/>
                  <w:r w:rsidRPr="009E702B">
                    <w:rPr>
                      <w:rFonts w:ascii="Arial" w:eastAsia="Meiryo" w:hAnsi="Arial" w:cs="Arial"/>
                      <w:i/>
                      <w:kern w:val="0"/>
                      <w:sz w:val="18"/>
                      <w:szCs w:val="18"/>
                    </w:rPr>
                    <w:t xml:space="preserve"> (line 2) and L6 cell </w:t>
                  </w:r>
                  <w:proofErr w:type="spellStart"/>
                  <w:r w:rsidRPr="009E702B">
                    <w:rPr>
                      <w:rFonts w:ascii="Arial" w:eastAsia="Meiryo" w:hAnsi="Arial" w:cs="Arial"/>
                      <w:i/>
                      <w:kern w:val="0"/>
                      <w:sz w:val="18"/>
                      <w:szCs w:val="18"/>
                    </w:rPr>
                    <w:t>lysate</w:t>
                  </w:r>
                  <w:proofErr w:type="spellEnd"/>
                  <w:r w:rsidRPr="009E702B">
                    <w:rPr>
                      <w:rFonts w:ascii="Arial" w:eastAsia="Meiryo" w:hAnsi="Arial" w:cs="Arial"/>
                      <w:i/>
                      <w:kern w:val="0"/>
                      <w:sz w:val="18"/>
                      <w:szCs w:val="18"/>
                    </w:rPr>
                    <w:t xml:space="preserve"> (line 3) with Anti-β-</w:t>
                  </w:r>
                  <w:proofErr w:type="spellStart"/>
                  <w:r w:rsidRPr="009E702B">
                    <w:rPr>
                      <w:rFonts w:ascii="Arial" w:eastAsia="Meiryo" w:hAnsi="Arial" w:cs="Arial"/>
                      <w:i/>
                      <w:kern w:val="0"/>
                      <w:sz w:val="18"/>
                      <w:szCs w:val="18"/>
                    </w:rPr>
                    <w:t>actin</w:t>
                  </w:r>
                  <w:proofErr w:type="spellEnd"/>
                  <w:r w:rsidRPr="009E702B">
                    <w:rPr>
                      <w:rFonts w:ascii="Arial" w:eastAsia="Meiryo" w:hAnsi="Arial" w:cs="Arial"/>
                      <w:i/>
                      <w:kern w:val="0"/>
                      <w:sz w:val="18"/>
                      <w:szCs w:val="18"/>
                    </w:rPr>
                    <w:t xml:space="preserve"> mouse monoclonal antibody (7G6).</w:t>
                  </w:r>
                  <w:proofErr w:type="gramEnd"/>
                  <w:r w:rsidRPr="009E702B">
                    <w:rPr>
                      <w:rFonts w:ascii="Arial" w:hAnsi="Arial" w:cs="Arial"/>
                      <w:i/>
                      <w:kern w:val="0"/>
                      <w:sz w:val="18"/>
                      <w:szCs w:val="18"/>
                    </w:rPr>
                    <w:t xml:space="preserve"> </w:t>
                  </w:r>
                  <w:r w:rsidRPr="009E702B">
                    <w:rPr>
                      <w:rStyle w:val="a7"/>
                      <w:rFonts w:ascii="Arial" w:eastAsia="Meiryo" w:hAnsi="Arial" w:cs="Arial"/>
                      <w:i/>
                      <w:color w:val="222222"/>
                      <w:sz w:val="18"/>
                      <w:szCs w:val="18"/>
                      <w:shd w:val="clear" w:color="auto" w:fill="FCFDFD"/>
                    </w:rPr>
                    <w:t xml:space="preserve">Predicted band </w:t>
                  </w:r>
                  <w:proofErr w:type="gramStart"/>
                  <w:r w:rsidRPr="009E702B">
                    <w:rPr>
                      <w:rStyle w:val="a7"/>
                      <w:rFonts w:ascii="Arial" w:eastAsia="Meiryo" w:hAnsi="Arial" w:cs="Arial"/>
                      <w:i/>
                      <w:color w:val="222222"/>
                      <w:sz w:val="18"/>
                      <w:szCs w:val="18"/>
                      <w:shd w:val="clear" w:color="auto" w:fill="FCFDFD"/>
                    </w:rPr>
                    <w:t>size</w:t>
                  </w:r>
                  <w:r w:rsidRPr="009E702B">
                    <w:rPr>
                      <w:rStyle w:val="apple-converted-space"/>
                      <w:rFonts w:ascii="Arial" w:eastAsia="Meiryo" w:hAnsi="Arial" w:cs="Arial"/>
                      <w:i/>
                      <w:color w:val="222222"/>
                      <w:sz w:val="18"/>
                      <w:szCs w:val="18"/>
                      <w:shd w:val="clear" w:color="auto" w:fill="FCFDFD"/>
                    </w:rPr>
                    <w:t> </w:t>
                  </w:r>
                  <w:r w:rsidRPr="009E702B">
                    <w:rPr>
                      <w:rFonts w:ascii="Arial" w:eastAsia="Meiryo" w:hAnsi="Arial" w:cs="Arial"/>
                      <w:i/>
                      <w:color w:val="222222"/>
                      <w:sz w:val="18"/>
                      <w:szCs w:val="18"/>
                      <w:shd w:val="clear" w:color="auto" w:fill="FCFDFD"/>
                    </w:rPr>
                    <w:t>:</w:t>
                  </w:r>
                  <w:proofErr w:type="gramEnd"/>
                  <w:r w:rsidRPr="009E702B">
                    <w:rPr>
                      <w:rFonts w:ascii="Arial" w:eastAsia="Meiryo" w:hAnsi="Arial" w:cs="Arial"/>
                      <w:i/>
                      <w:color w:val="222222"/>
                      <w:sz w:val="18"/>
                      <w:szCs w:val="18"/>
                      <w:shd w:val="clear" w:color="auto" w:fill="FCFDFD"/>
                    </w:rPr>
                    <w:t xml:space="preserve"> 42 </w:t>
                  </w:r>
                  <w:proofErr w:type="spellStart"/>
                  <w:r w:rsidRPr="009E702B">
                    <w:rPr>
                      <w:rFonts w:ascii="Arial" w:eastAsia="Meiryo" w:hAnsi="Arial" w:cs="Arial"/>
                      <w:i/>
                      <w:color w:val="222222"/>
                      <w:sz w:val="18"/>
                      <w:szCs w:val="18"/>
                      <w:shd w:val="clear" w:color="auto" w:fill="FCFDFD"/>
                    </w:rPr>
                    <w:t>kDa</w:t>
                  </w:r>
                  <w:proofErr w:type="spellEnd"/>
                  <w:r w:rsidRPr="009E702B">
                    <w:rPr>
                      <w:rFonts w:ascii="Arial" w:hAnsi="Arial" w:cs="Arial"/>
                      <w:i/>
                      <w:kern w:val="0"/>
                      <w:sz w:val="18"/>
                      <w:szCs w:val="18"/>
                    </w:rPr>
                    <w:t xml:space="preserve"> </w:t>
                  </w:r>
                  <w:r w:rsidRPr="009E702B">
                    <w:rPr>
                      <w:rFonts w:ascii="Arial" w:hAnsi="Arial" w:cs="Arial" w:hint="eastAsia"/>
                      <w:i/>
                      <w:kern w:val="0"/>
                      <w:sz w:val="18"/>
                      <w:szCs w:val="18"/>
                    </w:rPr>
                    <w:t xml:space="preserve"> </w:t>
                  </w:r>
                  <w:r w:rsidRPr="009E702B">
                    <w:rPr>
                      <w:rFonts w:ascii="Arial" w:eastAsia="Meiryo" w:hAnsi="Arial" w:cs="Arial"/>
                      <w:b/>
                      <w:i/>
                      <w:color w:val="222222"/>
                      <w:sz w:val="18"/>
                      <w:szCs w:val="18"/>
                      <w:shd w:val="clear" w:color="auto" w:fill="FCFDFD"/>
                    </w:rPr>
                    <w:t>All lanes</w:t>
                  </w:r>
                  <w:r w:rsidRPr="009E702B">
                    <w:rPr>
                      <w:rFonts w:ascii="Arial" w:eastAsia="Meiryo" w:hAnsi="Arial" w:cs="Arial"/>
                      <w:i/>
                      <w:color w:val="222222"/>
                      <w:sz w:val="18"/>
                      <w:szCs w:val="18"/>
                      <w:shd w:val="clear" w:color="auto" w:fill="FCFDFD"/>
                    </w:rPr>
                    <w:t xml:space="preserve"> : Anti-</w:t>
                  </w:r>
                  <w:proofErr w:type="spellStart"/>
                  <w:r w:rsidRPr="009E702B">
                    <w:rPr>
                      <w:rFonts w:ascii="Arial" w:eastAsia="Meiryo" w:hAnsi="Arial" w:cs="Arial"/>
                      <w:i/>
                      <w:color w:val="222222"/>
                      <w:sz w:val="18"/>
                      <w:szCs w:val="18"/>
                      <w:shd w:val="clear" w:color="auto" w:fill="FCFDFD"/>
                    </w:rPr>
                    <w:t>Actin</w:t>
                  </w:r>
                  <w:proofErr w:type="spellEnd"/>
                  <w:r w:rsidRPr="009E702B">
                    <w:rPr>
                      <w:rFonts w:ascii="Arial" w:eastAsia="Meiryo" w:hAnsi="Arial" w:cs="Arial"/>
                      <w:i/>
                      <w:color w:val="222222"/>
                      <w:sz w:val="18"/>
                      <w:szCs w:val="18"/>
                      <w:shd w:val="clear" w:color="auto" w:fill="FCFDFD"/>
                    </w:rPr>
                    <w:t xml:space="preserve"> antibody at 1:5000</w:t>
                  </w:r>
                </w:p>
              </w:txbxContent>
            </v:textbox>
          </v:shape>
        </w:pict>
      </w:r>
    </w:p>
    <w:p w:rsidR="005F08A2" w:rsidRDefault="005F08A2" w:rsidP="005F08A2">
      <w:pPr>
        <w:autoSpaceDE w:val="0"/>
        <w:autoSpaceDN w:val="0"/>
        <w:adjustRightInd w:val="0"/>
        <w:spacing w:line="240" w:lineRule="exact"/>
        <w:ind w:firstLineChars="1600" w:firstLine="2891"/>
        <w:rPr>
          <w:rFonts w:ascii="Arial" w:hAnsi="Arial" w:cs="Arial"/>
          <w:b/>
          <w:bCs/>
          <w:kern w:val="0"/>
          <w:sz w:val="18"/>
          <w:szCs w:val="18"/>
        </w:rPr>
      </w:pPr>
    </w:p>
    <w:p w:rsidR="005F08A2" w:rsidRDefault="005F08A2" w:rsidP="005F08A2">
      <w:pPr>
        <w:autoSpaceDE w:val="0"/>
        <w:autoSpaceDN w:val="0"/>
        <w:adjustRightInd w:val="0"/>
        <w:spacing w:line="240" w:lineRule="exact"/>
        <w:ind w:firstLineChars="1600" w:firstLine="2891"/>
        <w:rPr>
          <w:rFonts w:ascii="Arial" w:hAnsi="Arial" w:cs="Arial"/>
          <w:b/>
          <w:bCs/>
          <w:kern w:val="0"/>
          <w:sz w:val="18"/>
          <w:szCs w:val="18"/>
        </w:rPr>
      </w:pPr>
    </w:p>
    <w:p w:rsidR="005F08A2" w:rsidRPr="005F08A2" w:rsidRDefault="005F08A2" w:rsidP="005F08A2">
      <w:pPr>
        <w:autoSpaceDE w:val="0"/>
        <w:autoSpaceDN w:val="0"/>
        <w:adjustRightInd w:val="0"/>
        <w:spacing w:line="240" w:lineRule="exact"/>
        <w:ind w:firstLineChars="1600" w:firstLine="2880"/>
        <w:rPr>
          <w:rFonts w:ascii="Arial" w:hAnsi="Arial" w:cs="Arial"/>
          <w:kern w:val="0"/>
          <w:sz w:val="18"/>
          <w:szCs w:val="18"/>
        </w:rPr>
      </w:pPr>
    </w:p>
    <w:p w:rsidR="00404D1E" w:rsidRPr="005F08A2" w:rsidRDefault="00404D1E" w:rsidP="00404D1E">
      <w:pPr>
        <w:autoSpaceDE w:val="0"/>
        <w:autoSpaceDN w:val="0"/>
        <w:adjustRightInd w:val="0"/>
        <w:spacing w:line="320" w:lineRule="exact"/>
        <w:rPr>
          <w:rFonts w:ascii="Arial" w:hAnsi="Arial" w:cs="Arial"/>
          <w:b/>
          <w:bCs/>
          <w:color w:val="222222"/>
          <w:sz w:val="18"/>
          <w:szCs w:val="18"/>
          <w:shd w:val="clear" w:color="auto" w:fill="FCFDFD"/>
        </w:rPr>
      </w:pPr>
    </w:p>
    <w:p w:rsidR="00404D1E" w:rsidRPr="00404D1E" w:rsidRDefault="00404D1E" w:rsidP="00404D1E">
      <w:pPr>
        <w:autoSpaceDE w:val="0"/>
        <w:autoSpaceDN w:val="0"/>
        <w:adjustRightInd w:val="0"/>
        <w:spacing w:line="320" w:lineRule="exact"/>
        <w:rPr>
          <w:rFonts w:ascii="Meiryo" w:hAnsi="Meiryo" w:cs="Meiryo"/>
          <w:b/>
          <w:bCs/>
          <w:color w:val="222222"/>
          <w:sz w:val="18"/>
          <w:szCs w:val="18"/>
          <w:shd w:val="clear" w:color="auto" w:fill="FCFDFD"/>
        </w:rPr>
      </w:pPr>
    </w:p>
    <w:p w:rsidR="00404D1E" w:rsidRDefault="00404D1E" w:rsidP="00565CE3">
      <w:pPr>
        <w:spacing w:afterLines="100" w:line="320" w:lineRule="exact"/>
        <w:rPr>
          <w:rFonts w:ascii="Meiryo" w:hAnsi="Meiryo" w:cs="Meiryo" w:hint="eastAsia"/>
          <w:b/>
          <w:bCs/>
          <w:color w:val="000000" w:themeColor="text1"/>
          <w:szCs w:val="21"/>
          <w:shd w:val="clear" w:color="auto" w:fill="FCFDFD"/>
        </w:rPr>
      </w:pPr>
    </w:p>
    <w:p w:rsidR="00565CE3" w:rsidRPr="00565CE3" w:rsidRDefault="00565CE3" w:rsidP="00565CE3">
      <w:pPr>
        <w:spacing w:afterLines="100" w:line="320" w:lineRule="exact"/>
        <w:rPr>
          <w:rFonts w:ascii="Meiryo" w:hAnsi="Meiryo" w:cs="Meiryo"/>
          <w:b/>
          <w:bCs/>
          <w:color w:val="000000" w:themeColor="text1"/>
          <w:szCs w:val="21"/>
          <w:shd w:val="clear" w:color="auto" w:fill="FCFDFD"/>
        </w:rPr>
      </w:pPr>
      <w:r>
        <w:rPr>
          <w:rFonts w:ascii="Arial" w:hAnsi="Arial" w:cs="Arial"/>
          <w:color w:val="000000"/>
          <w:sz w:val="18"/>
          <w:szCs w:val="18"/>
          <w:shd w:val="clear" w:color="auto" w:fill="FFFFFF"/>
        </w:rPr>
        <w:t>Suggested starting dilutions are as follows: WB (1:1000-1:10000)   IHC (1:200</w:t>
      </w:r>
      <w:proofErr w:type="gramStart"/>
      <w:r>
        <w:rPr>
          <w:rFonts w:ascii="Arial" w:hAnsi="Arial" w:cs="Arial"/>
          <w:color w:val="000000"/>
          <w:sz w:val="18"/>
          <w:szCs w:val="18"/>
          <w:shd w:val="clear" w:color="auto" w:fill="FFFFFF"/>
        </w:rPr>
        <w:t>)</w:t>
      </w:r>
      <w:r w:rsidRPr="00565CE3">
        <w:rPr>
          <w:rFonts w:ascii="Arial" w:hAnsi="Arial" w:cs="Arial"/>
          <w:color w:val="000000"/>
          <w:sz w:val="18"/>
          <w:szCs w:val="18"/>
          <w:shd w:val="clear" w:color="auto" w:fill="FFFFFF"/>
        </w:rPr>
        <w:t xml:space="preserve"> </w:t>
      </w:r>
      <w:r>
        <w:rPr>
          <w:rFonts w:ascii="Arial" w:hAnsi="Arial" w:cs="Arial" w:hint="eastAsia"/>
          <w:color w:val="000000"/>
          <w:sz w:val="18"/>
          <w:szCs w:val="18"/>
          <w:shd w:val="clear" w:color="auto" w:fill="FFFFFF"/>
        </w:rPr>
        <w:t>,</w:t>
      </w:r>
      <w:proofErr w:type="gramEnd"/>
      <w:r>
        <w:rPr>
          <w:rFonts w:ascii="Arial" w:hAnsi="Arial" w:cs="Arial" w:hint="eastAsia"/>
          <w:color w:val="000000"/>
          <w:sz w:val="18"/>
          <w:szCs w:val="18"/>
          <w:shd w:val="clear" w:color="auto" w:fill="FFFFFF"/>
        </w:rPr>
        <w:t xml:space="preserve"> </w:t>
      </w:r>
      <w:r>
        <w:rPr>
          <w:rFonts w:ascii="Arial" w:hAnsi="Arial" w:cs="Arial"/>
          <w:color w:val="000000"/>
          <w:sz w:val="18"/>
          <w:szCs w:val="18"/>
          <w:shd w:val="clear" w:color="auto" w:fill="FFFFFF"/>
        </w:rPr>
        <w:t>Optimal working dilutions should be determined experimentally by the investigator.</w:t>
      </w:r>
    </w:p>
    <w:p w:rsidR="00404D1E" w:rsidRPr="005F08A2"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F08A2">
        <w:rPr>
          <w:rFonts w:ascii="Arial" w:eastAsia="Meiryo" w:hAnsi="Arial" w:cs="Arial"/>
          <w:b/>
          <w:bCs/>
          <w:color w:val="000000" w:themeColor="text1"/>
          <w:szCs w:val="21"/>
          <w:shd w:val="clear" w:color="auto" w:fill="FCFDFD"/>
        </w:rPr>
        <w:t xml:space="preserve">Storage instruction </w:t>
      </w:r>
    </w:p>
    <w:p w:rsidR="009E702B" w:rsidRPr="009E702B" w:rsidRDefault="00404D1E" w:rsidP="00404D1E">
      <w:pPr>
        <w:autoSpaceDE w:val="0"/>
        <w:autoSpaceDN w:val="0"/>
        <w:adjustRightInd w:val="0"/>
        <w:spacing w:line="320" w:lineRule="exact"/>
        <w:rPr>
          <w:rFonts w:ascii="Arial" w:hAnsi="Arial" w:cs="Arial"/>
          <w:color w:val="222222"/>
          <w:sz w:val="18"/>
          <w:szCs w:val="18"/>
          <w:shd w:val="clear" w:color="auto" w:fill="FCFDFD"/>
        </w:rPr>
      </w:pPr>
      <w:proofErr w:type="gramStart"/>
      <w:r w:rsidRPr="005F08A2">
        <w:rPr>
          <w:rFonts w:ascii="Arial" w:eastAsia="Meiryo" w:hAnsi="Arial" w:cs="Arial"/>
          <w:color w:val="222222"/>
          <w:sz w:val="18"/>
          <w:szCs w:val="18"/>
          <w:shd w:val="clear" w:color="auto" w:fill="FCFDFD"/>
        </w:rPr>
        <w:t>Store at +4°C short term (1-2 weeks).</w:t>
      </w:r>
      <w:proofErr w:type="gramEnd"/>
      <w:r w:rsidR="009E702B">
        <w:rPr>
          <w:rFonts w:ascii="Arial" w:hAnsi="Arial" w:cs="Arial" w:hint="eastAsia"/>
          <w:color w:val="222222"/>
          <w:sz w:val="18"/>
          <w:szCs w:val="18"/>
          <w:shd w:val="clear" w:color="auto" w:fill="FCFDFD"/>
        </w:rPr>
        <w:t xml:space="preserve"> </w:t>
      </w:r>
    </w:p>
    <w:p w:rsidR="00404D1E" w:rsidRPr="005F08A2" w:rsidRDefault="00404D1E" w:rsidP="00404D1E">
      <w:pPr>
        <w:autoSpaceDE w:val="0"/>
        <w:autoSpaceDN w:val="0"/>
        <w:adjustRightInd w:val="0"/>
        <w:spacing w:line="320" w:lineRule="exact"/>
        <w:rPr>
          <w:rFonts w:ascii="Arial" w:eastAsia="Meiryo" w:hAnsi="Arial" w:cs="Arial"/>
          <w:b/>
          <w:bCs/>
          <w:color w:val="1C64A1"/>
          <w:sz w:val="18"/>
          <w:szCs w:val="18"/>
          <w:shd w:val="clear" w:color="auto" w:fill="FCFDFD"/>
        </w:rPr>
      </w:pPr>
      <w:r w:rsidRPr="005F08A2">
        <w:rPr>
          <w:rFonts w:ascii="Arial" w:eastAsia="Meiryo" w:hAnsi="Arial" w:cs="Arial"/>
          <w:color w:val="222222"/>
          <w:sz w:val="18"/>
          <w:szCs w:val="18"/>
          <w:shd w:val="clear" w:color="auto" w:fill="FCFDFD"/>
        </w:rPr>
        <w:t>Aliquot and store at -20°C or -80°C</w:t>
      </w:r>
    </w:p>
    <w:p w:rsidR="005F08A2" w:rsidRPr="009E702B" w:rsidRDefault="005F08A2" w:rsidP="00404D1E">
      <w:pPr>
        <w:pStyle w:val="Default"/>
        <w:spacing w:line="320" w:lineRule="exact"/>
        <w:rPr>
          <w:b/>
          <w:bCs/>
          <w:sz w:val="18"/>
          <w:szCs w:val="18"/>
        </w:rPr>
      </w:pPr>
    </w:p>
    <w:p w:rsidR="005F08A2" w:rsidRPr="005F08A2" w:rsidRDefault="005F08A2" w:rsidP="005F08A2">
      <w:pPr>
        <w:autoSpaceDE w:val="0"/>
        <w:autoSpaceDN w:val="0"/>
        <w:adjustRightInd w:val="0"/>
        <w:spacing w:line="320" w:lineRule="exact"/>
        <w:rPr>
          <w:rFonts w:ascii="微软雅黑" w:hAnsi="微软雅黑" w:cs="Arial"/>
          <w:b/>
          <w:color w:val="000000"/>
          <w:sz w:val="18"/>
          <w:szCs w:val="18"/>
          <w:shd w:val="clear" w:color="auto" w:fill="FFFFFF"/>
        </w:rPr>
      </w:pPr>
      <w:r w:rsidRPr="005F08A2">
        <w:rPr>
          <w:rFonts w:ascii="Arial" w:eastAsia="Meiryo" w:hAnsi="Arial" w:cs="Arial"/>
          <w:b/>
          <w:bCs/>
          <w:kern w:val="0"/>
          <w:sz w:val="18"/>
          <w:szCs w:val="18"/>
        </w:rPr>
        <w:t xml:space="preserve">Note: </w:t>
      </w:r>
      <w:r w:rsidRPr="005F08A2">
        <w:rPr>
          <w:rFonts w:ascii="Arial" w:eastAsia="Meiryo" w:hAnsi="Arial" w:cs="Arial"/>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p w:rsidR="005F08A2" w:rsidRPr="005F08A2" w:rsidRDefault="005F08A2" w:rsidP="00404D1E">
      <w:pPr>
        <w:pStyle w:val="Default"/>
        <w:spacing w:line="320" w:lineRule="exact"/>
        <w:rPr>
          <w:b/>
          <w:bCs/>
          <w:sz w:val="18"/>
          <w:szCs w:val="18"/>
        </w:rPr>
      </w:pPr>
    </w:p>
    <w:p w:rsidR="005F08A2" w:rsidRDefault="005F08A2" w:rsidP="00404D1E">
      <w:pPr>
        <w:pStyle w:val="Default"/>
        <w:spacing w:line="320" w:lineRule="exact"/>
        <w:rPr>
          <w:b/>
          <w:bCs/>
          <w:sz w:val="18"/>
          <w:szCs w:val="18"/>
        </w:rPr>
      </w:pPr>
    </w:p>
    <w:p w:rsidR="00404D1E" w:rsidRPr="005F08A2" w:rsidRDefault="00404D1E" w:rsidP="00404D1E">
      <w:pPr>
        <w:pStyle w:val="Default"/>
        <w:spacing w:line="320" w:lineRule="exact"/>
        <w:rPr>
          <w:rFonts w:eastAsia="Meiryo"/>
          <w:sz w:val="18"/>
          <w:szCs w:val="18"/>
        </w:rPr>
      </w:pPr>
      <w:r w:rsidRPr="005F08A2">
        <w:rPr>
          <w:rFonts w:eastAsia="Meiryo"/>
          <w:b/>
          <w:bCs/>
          <w:sz w:val="18"/>
          <w:szCs w:val="18"/>
        </w:rPr>
        <w:t xml:space="preserve">Distributor in China </w:t>
      </w:r>
      <w:proofErr w:type="gramStart"/>
      <w:r w:rsidRPr="005F08A2">
        <w:rPr>
          <w:rFonts w:eastAsia="Meiryo"/>
          <w:b/>
          <w:bCs/>
          <w:sz w:val="18"/>
          <w:szCs w:val="18"/>
        </w:rPr>
        <w:t>( Mainland</w:t>
      </w:r>
      <w:proofErr w:type="gramEnd"/>
      <w:r w:rsidRPr="005F08A2">
        <w:rPr>
          <w:rFonts w:eastAsia="Meiryo"/>
          <w:b/>
          <w:bCs/>
          <w:sz w:val="18"/>
          <w:szCs w:val="18"/>
        </w:rPr>
        <w:t xml:space="preserve"> )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Company :</w:t>
      </w:r>
      <w:proofErr w:type="gramEnd"/>
      <w:r w:rsidRPr="005F08A2">
        <w:rPr>
          <w:rFonts w:eastAsia="Meiryo"/>
          <w:b/>
          <w:bCs/>
          <w:sz w:val="18"/>
          <w:szCs w:val="18"/>
        </w:rPr>
        <w:t xml:space="preserve"> </w:t>
      </w:r>
      <w:r w:rsidRPr="005F08A2">
        <w:rPr>
          <w:rFonts w:eastAsia="Meiryo"/>
          <w:sz w:val="18"/>
          <w:szCs w:val="18"/>
        </w:rPr>
        <w:t xml:space="preserve">Shanghai </w:t>
      </w:r>
      <w:proofErr w:type="spellStart"/>
      <w:r w:rsidRPr="005F08A2">
        <w:rPr>
          <w:rFonts w:eastAsia="Meiryo"/>
          <w:sz w:val="18"/>
          <w:szCs w:val="18"/>
        </w:rPr>
        <w:t>hongsheng</w:t>
      </w:r>
      <w:proofErr w:type="spellEnd"/>
      <w:r w:rsidRPr="005F08A2">
        <w:rPr>
          <w:rFonts w:eastAsia="Meiryo"/>
          <w:sz w:val="18"/>
          <w:szCs w:val="18"/>
        </w:rPr>
        <w:t xml:space="preserve"> Biotechnology </w:t>
      </w:r>
      <w:proofErr w:type="spellStart"/>
      <w:r w:rsidRPr="005F08A2">
        <w:rPr>
          <w:rFonts w:eastAsia="Meiryo"/>
          <w:sz w:val="18"/>
          <w:szCs w:val="18"/>
        </w:rPr>
        <w:t>Co.,ltd</w:t>
      </w:r>
      <w:proofErr w:type="spellEnd"/>
      <w:r w:rsidRPr="005F08A2">
        <w:rPr>
          <w:rFonts w:eastAsia="Meiryo"/>
          <w:sz w:val="18"/>
          <w:szCs w:val="18"/>
        </w:rPr>
        <w:t xml:space="preserve">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Address :</w:t>
      </w:r>
      <w:proofErr w:type="gramEnd"/>
      <w:r w:rsidRPr="005F08A2">
        <w:rPr>
          <w:rFonts w:eastAsia="Meiryo"/>
          <w:b/>
          <w:bCs/>
          <w:sz w:val="18"/>
          <w:szCs w:val="18"/>
        </w:rPr>
        <w:t xml:space="preserve"> </w:t>
      </w:r>
      <w:r w:rsidRPr="005F08A2">
        <w:rPr>
          <w:rFonts w:eastAsia="Meiryo"/>
          <w:sz w:val="18"/>
          <w:szCs w:val="18"/>
        </w:rPr>
        <w:t xml:space="preserve">Room 2-205, </w:t>
      </w:r>
      <w:proofErr w:type="spellStart"/>
      <w:r w:rsidRPr="005F08A2">
        <w:rPr>
          <w:rFonts w:eastAsia="Meiryo"/>
          <w:sz w:val="18"/>
          <w:szCs w:val="18"/>
        </w:rPr>
        <w:t>Xingzhan</w:t>
      </w:r>
      <w:proofErr w:type="spellEnd"/>
      <w:r w:rsidRPr="005F08A2">
        <w:rPr>
          <w:rFonts w:eastAsia="Meiryo"/>
          <w:sz w:val="18"/>
          <w:szCs w:val="18"/>
        </w:rPr>
        <w:t xml:space="preserve"> building, No.185, </w:t>
      </w:r>
      <w:proofErr w:type="spellStart"/>
      <w:r w:rsidRPr="005F08A2">
        <w:rPr>
          <w:rFonts w:eastAsia="Meiryo"/>
          <w:sz w:val="18"/>
          <w:szCs w:val="18"/>
        </w:rPr>
        <w:t>Liuying</w:t>
      </w:r>
      <w:proofErr w:type="spellEnd"/>
      <w:r w:rsidRPr="005F08A2">
        <w:rPr>
          <w:rFonts w:eastAsia="Meiryo"/>
          <w:sz w:val="18"/>
          <w:szCs w:val="18"/>
        </w:rPr>
        <w:t xml:space="preserve"> Road, </w:t>
      </w:r>
      <w:proofErr w:type="spellStart"/>
      <w:r w:rsidRPr="005F08A2">
        <w:rPr>
          <w:rFonts w:eastAsia="Meiryo"/>
          <w:sz w:val="18"/>
          <w:szCs w:val="18"/>
        </w:rPr>
        <w:t>Zhabei</w:t>
      </w:r>
      <w:proofErr w:type="spellEnd"/>
      <w:r w:rsidRPr="005F08A2">
        <w:rPr>
          <w:rFonts w:eastAsia="Meiryo"/>
          <w:sz w:val="18"/>
          <w:szCs w:val="18"/>
        </w:rPr>
        <w:t xml:space="preserve"> District, Shanghai </w:t>
      </w:r>
    </w:p>
    <w:p w:rsidR="00404D1E" w:rsidRPr="005F08A2" w:rsidRDefault="00404D1E" w:rsidP="00404D1E">
      <w:pPr>
        <w:pStyle w:val="Default"/>
        <w:spacing w:line="320" w:lineRule="exact"/>
        <w:rPr>
          <w:rFonts w:eastAsia="Meiryo"/>
          <w:sz w:val="18"/>
          <w:szCs w:val="18"/>
        </w:rPr>
      </w:pPr>
      <w:proofErr w:type="gramStart"/>
      <w:r w:rsidRPr="005F08A2">
        <w:rPr>
          <w:rFonts w:eastAsia="Meiryo"/>
          <w:b/>
          <w:bCs/>
          <w:sz w:val="18"/>
          <w:szCs w:val="18"/>
        </w:rPr>
        <w:t>Tel :</w:t>
      </w:r>
      <w:proofErr w:type="gramEnd"/>
      <w:r w:rsidRPr="005F08A2">
        <w:rPr>
          <w:rFonts w:eastAsia="Meiryo"/>
          <w:b/>
          <w:bCs/>
          <w:sz w:val="18"/>
          <w:szCs w:val="18"/>
        </w:rPr>
        <w:t xml:space="preserve"> </w:t>
      </w:r>
      <w:r w:rsidRPr="005F08A2">
        <w:rPr>
          <w:rFonts w:eastAsia="Meiryo"/>
          <w:sz w:val="18"/>
          <w:szCs w:val="18"/>
        </w:rPr>
        <w:t xml:space="preserve">86-21-56620378 </w:t>
      </w:r>
      <w:r w:rsidR="005F08A2">
        <w:rPr>
          <w:rFonts w:hint="eastAsia"/>
          <w:sz w:val="18"/>
          <w:szCs w:val="18"/>
        </w:rPr>
        <w:t xml:space="preserve">  </w:t>
      </w:r>
      <w:r w:rsidRPr="005F08A2">
        <w:rPr>
          <w:rFonts w:eastAsia="Meiryo"/>
          <w:b/>
          <w:bCs/>
          <w:sz w:val="18"/>
          <w:szCs w:val="18"/>
        </w:rPr>
        <w:t xml:space="preserve">Fax : </w:t>
      </w:r>
      <w:r w:rsidRPr="005F08A2">
        <w:rPr>
          <w:rFonts w:eastAsia="Meiryo"/>
          <w:sz w:val="18"/>
          <w:szCs w:val="18"/>
        </w:rPr>
        <w:t xml:space="preserve">86-21-56620378 </w:t>
      </w:r>
    </w:p>
    <w:p w:rsidR="005F08A2" w:rsidRPr="009E702B" w:rsidRDefault="00404D1E" w:rsidP="009E702B">
      <w:pPr>
        <w:pStyle w:val="Default"/>
        <w:spacing w:line="320" w:lineRule="exact"/>
        <w:rPr>
          <w:color w:val="0000FF"/>
          <w:sz w:val="18"/>
          <w:szCs w:val="18"/>
        </w:rPr>
      </w:pPr>
      <w:proofErr w:type="gramStart"/>
      <w:r w:rsidRPr="005F08A2">
        <w:rPr>
          <w:rFonts w:eastAsia="Meiryo"/>
          <w:b/>
          <w:bCs/>
          <w:sz w:val="18"/>
          <w:szCs w:val="18"/>
        </w:rPr>
        <w:t>Email :</w:t>
      </w:r>
      <w:proofErr w:type="gramEnd"/>
      <w:r w:rsidRPr="005F08A2">
        <w:rPr>
          <w:rFonts w:eastAsia="Meiryo"/>
          <w:b/>
          <w:bCs/>
          <w:sz w:val="18"/>
          <w:szCs w:val="18"/>
        </w:rPr>
        <w:t xml:space="preserve"> </w:t>
      </w:r>
      <w:r w:rsidRPr="005F08A2">
        <w:rPr>
          <w:rFonts w:eastAsia="Meiryo"/>
          <w:color w:val="0000FF"/>
          <w:sz w:val="18"/>
          <w:szCs w:val="18"/>
        </w:rPr>
        <w:t xml:space="preserve">sales@hongshengbio.com </w:t>
      </w:r>
      <w:r w:rsidR="005F08A2">
        <w:rPr>
          <w:rFonts w:hint="eastAsia"/>
          <w:color w:val="0000FF"/>
          <w:sz w:val="18"/>
          <w:szCs w:val="18"/>
        </w:rPr>
        <w:t xml:space="preserve">       </w:t>
      </w:r>
      <w:r w:rsidRPr="005F08A2">
        <w:rPr>
          <w:rFonts w:eastAsia="Meiryo"/>
          <w:b/>
          <w:bCs/>
          <w:sz w:val="18"/>
          <w:szCs w:val="18"/>
        </w:rPr>
        <w:t xml:space="preserve">Website : </w:t>
      </w:r>
      <w:hyperlink r:id="rId10" w:history="1">
        <w:r w:rsidR="005F08A2" w:rsidRPr="00952546">
          <w:rPr>
            <w:rStyle w:val="a9"/>
            <w:rFonts w:eastAsia="Meiryo"/>
            <w:sz w:val="18"/>
            <w:szCs w:val="18"/>
          </w:rPr>
          <w:t>www.hongshengbio.com</w:t>
        </w:r>
      </w:hyperlink>
    </w:p>
    <w:sectPr w:rsidR="005F08A2" w:rsidRPr="009E702B" w:rsidSect="00071EFE">
      <w:footerReference w:type="default" r:id="rId11"/>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B6" w:rsidRDefault="00667AB6" w:rsidP="0065435B">
      <w:r>
        <w:separator/>
      </w:r>
    </w:p>
  </w:endnote>
  <w:endnote w:type="continuationSeparator" w:id="0">
    <w:p w:rsidR="00667AB6" w:rsidRDefault="00667AB6"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proofErr w:type="spellStart"/>
    <w:r w:rsidRPr="009C516F">
      <w:rPr>
        <w:rFonts w:ascii="Arial" w:hAnsi="Arial" w:cs="Arial"/>
      </w:rPr>
      <w:t>MesGen</w:t>
    </w:r>
    <w:proofErr w:type="spellEnd"/>
    <w:r w:rsidRPr="009C516F">
      <w:rPr>
        <w:rFonts w:ascii="Arial" w:hAnsi="Arial" w:cs="Arial"/>
      </w:rPr>
      <w:t xml:space="preserve">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B6" w:rsidRDefault="00667AB6" w:rsidP="0065435B">
      <w:r>
        <w:separator/>
      </w:r>
    </w:p>
  </w:footnote>
  <w:footnote w:type="continuationSeparator" w:id="0">
    <w:p w:rsidR="00667AB6" w:rsidRDefault="00667AB6"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9712E"/>
    <w:rsid w:val="000A4EB5"/>
    <w:rsid w:val="000A61A3"/>
    <w:rsid w:val="000B7599"/>
    <w:rsid w:val="000E4C23"/>
    <w:rsid w:val="00102361"/>
    <w:rsid w:val="00127B11"/>
    <w:rsid w:val="00127CAE"/>
    <w:rsid w:val="00143960"/>
    <w:rsid w:val="0016763B"/>
    <w:rsid w:val="001815CA"/>
    <w:rsid w:val="001958C9"/>
    <w:rsid w:val="001A3463"/>
    <w:rsid w:val="002611E4"/>
    <w:rsid w:val="0028529B"/>
    <w:rsid w:val="002B464F"/>
    <w:rsid w:val="002D5E46"/>
    <w:rsid w:val="00311F60"/>
    <w:rsid w:val="00371A2F"/>
    <w:rsid w:val="003A58DA"/>
    <w:rsid w:val="00404D1E"/>
    <w:rsid w:val="004169FA"/>
    <w:rsid w:val="00474083"/>
    <w:rsid w:val="00475678"/>
    <w:rsid w:val="0049205D"/>
    <w:rsid w:val="004D158E"/>
    <w:rsid w:val="00523F89"/>
    <w:rsid w:val="00552AD6"/>
    <w:rsid w:val="00565CE3"/>
    <w:rsid w:val="005C746D"/>
    <w:rsid w:val="005D4CF8"/>
    <w:rsid w:val="005F08A2"/>
    <w:rsid w:val="00623478"/>
    <w:rsid w:val="00643D37"/>
    <w:rsid w:val="0065435B"/>
    <w:rsid w:val="00667AB6"/>
    <w:rsid w:val="00690FB9"/>
    <w:rsid w:val="00695F96"/>
    <w:rsid w:val="006A0154"/>
    <w:rsid w:val="006E5715"/>
    <w:rsid w:val="0072331A"/>
    <w:rsid w:val="00754FC0"/>
    <w:rsid w:val="0077383D"/>
    <w:rsid w:val="007A48A9"/>
    <w:rsid w:val="007F25E4"/>
    <w:rsid w:val="0081380C"/>
    <w:rsid w:val="008878E6"/>
    <w:rsid w:val="008906ED"/>
    <w:rsid w:val="008B5A6C"/>
    <w:rsid w:val="008C7578"/>
    <w:rsid w:val="00902748"/>
    <w:rsid w:val="00904D45"/>
    <w:rsid w:val="00952D83"/>
    <w:rsid w:val="00960F00"/>
    <w:rsid w:val="009756BF"/>
    <w:rsid w:val="009C516F"/>
    <w:rsid w:val="009C55D2"/>
    <w:rsid w:val="009E39D2"/>
    <w:rsid w:val="009E702B"/>
    <w:rsid w:val="00A34E28"/>
    <w:rsid w:val="00A42706"/>
    <w:rsid w:val="00A42A9B"/>
    <w:rsid w:val="00A75227"/>
    <w:rsid w:val="00AD1737"/>
    <w:rsid w:val="00C37C0A"/>
    <w:rsid w:val="00C47EBC"/>
    <w:rsid w:val="00C51F22"/>
    <w:rsid w:val="00C6161A"/>
    <w:rsid w:val="00CA656E"/>
    <w:rsid w:val="00D45EF4"/>
    <w:rsid w:val="00D77AE7"/>
    <w:rsid w:val="00DB7A57"/>
    <w:rsid w:val="00DE2BC7"/>
    <w:rsid w:val="00DF1928"/>
    <w:rsid w:val="00DF27D0"/>
    <w:rsid w:val="00E76797"/>
    <w:rsid w:val="00F205CE"/>
    <w:rsid w:val="00F944FB"/>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ngshengbio.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23</cp:revision>
  <cp:lastPrinted>2015-08-25T13:54:00Z</cp:lastPrinted>
  <dcterms:created xsi:type="dcterms:W3CDTF">2014-09-10T07:38:00Z</dcterms:created>
  <dcterms:modified xsi:type="dcterms:W3CDTF">2015-11-09T12:53:00Z</dcterms:modified>
</cp:coreProperties>
</file>