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9E75E9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365f91 [2404]" strokecolor="black [3213]" strokeweight="1.5pt">
            <v:textbox style="mso-next-textbox:#_x0000_s2050">
              <w:txbxContent>
                <w:p w:rsidR="008C2B2E" w:rsidRPr="003771F9" w:rsidRDefault="008C2B2E" w:rsidP="008C2B2E">
                  <w:pPr>
                    <w:widowControl/>
                    <w:spacing w:line="360" w:lineRule="atLeast"/>
                    <w:rPr>
                      <w:rFonts w:ascii="Arial" w:hAnsi="Arial" w:cs="Arial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8C2B2E">
                    <w:rPr>
                      <w:rFonts w:ascii="Book Antiqua" w:hAnsi="Book Antiqua" w:cs="Arial"/>
                      <w:b/>
                      <w:color w:val="FFFFFF" w:themeColor="background1"/>
                      <w:spacing w:val="10"/>
                      <w:kern w:val="0"/>
                      <w:sz w:val="30"/>
                      <w:szCs w:val="30"/>
                    </w:rPr>
                    <w:t>Molecular sieves 3A, 8 to 12 mesh</w:t>
                  </w:r>
                  <w:r>
                    <w:rPr>
                      <w:rFonts w:ascii="Book Antiqua" w:hAnsi="Book Antiqua" w:cs="Arial" w:hint="eastAsia"/>
                      <w:b/>
                      <w:color w:val="FFFFFF" w:themeColor="background1"/>
                      <w:spacing w:val="10"/>
                      <w:kern w:val="0"/>
                      <w:sz w:val="30"/>
                      <w:szCs w:val="30"/>
                    </w:rPr>
                    <w:t xml:space="preserve">   </w:t>
                  </w:r>
                  <w:r w:rsidR="00083B23">
                    <w:rPr>
                      <w:rFonts w:ascii="Book Antiqua" w:hAnsi="Book Antiqua" w:cs="Arial" w:hint="eastAsia"/>
                      <w:b/>
                      <w:color w:val="FFFFFF" w:themeColor="background1"/>
                      <w:spacing w:val="10"/>
                      <w:kern w:val="0"/>
                      <w:sz w:val="30"/>
                      <w:szCs w:val="30"/>
                    </w:rPr>
                    <w:t xml:space="preserve">             </w:t>
                  </w:r>
                  <w:r w:rsidR="00083B23">
                    <w:rPr>
                      <w:rFonts w:ascii="Arial" w:hAnsi="Arial" w:cs="Arial" w:hint="eastAsia"/>
                      <w:b/>
                      <w:color w:val="FFFFFF" w:themeColor="background1"/>
                      <w:spacing w:val="10"/>
                      <w:kern w:val="0"/>
                      <w:szCs w:val="21"/>
                    </w:rPr>
                    <w:t>Cat.No.</w:t>
                  </w:r>
                  <w:r w:rsidR="00083B23" w:rsidRPr="00083B23">
                    <w:rPr>
                      <w:rFonts w:ascii="Arial" w:hAnsi="Arial" w:cs="Arial"/>
                      <w:b/>
                      <w:color w:val="FFFFFF" w:themeColor="background1"/>
                      <w:spacing w:val="10"/>
                      <w:kern w:val="0"/>
                      <w:szCs w:val="21"/>
                    </w:rPr>
                    <w:t>MCF3A0812</w:t>
                  </w:r>
                </w:p>
                <w:p w:rsidR="00404D1E" w:rsidRPr="008C2B2E" w:rsidRDefault="00404D1E" w:rsidP="00404D1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F27D0" w:rsidRDefault="009E75E9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3.05pt;height:42.75pt;z-index:251661312;mso-width-relative:margin;mso-height-relative:margin" fillcolor="#365f91 [2404]" strokecolor="black [3213]" strokeweight="1.5pt">
            <v:textbox style="mso-next-textbox:#_x0000_s2051">
              <w:txbxContent>
                <w:p w:rsidR="00695F96" w:rsidRPr="009E702B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8" w:history="1">
                    <w:r w:rsidRPr="009E702B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MesGen Technical Services if you have questions on use of this system: </w:t>
                  </w:r>
                  <w:r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9E702B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E0514A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20955</wp:posOffset>
            </wp:positionV>
            <wp:extent cx="828675" cy="371475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B2E" w:rsidRPr="008C2B2E" w:rsidRDefault="008C2B2E" w:rsidP="008C2B2E">
      <w:pPr>
        <w:widowControl/>
        <w:spacing w:line="360" w:lineRule="atLeast"/>
        <w:jc w:val="left"/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</w:pPr>
      <w:r w:rsidRPr="008C2B2E">
        <w:rPr>
          <w:rFonts w:ascii="Arial" w:eastAsia="微软雅黑" w:hAnsi="Arial" w:cs="Arial"/>
          <w:b/>
          <w:noProof/>
          <w:color w:val="000000" w:themeColor="text1"/>
          <w:spacing w:val="10"/>
          <w:kern w:val="0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5546089</wp:posOffset>
            </wp:positionH>
            <wp:positionV relativeFrom="paragraph">
              <wp:posOffset>110490</wp:posOffset>
            </wp:positionV>
            <wp:extent cx="942975" cy="1028700"/>
            <wp:effectExtent l="19050" t="0" r="9525" b="0"/>
            <wp:wrapNone/>
            <wp:docPr id="1" name="图片 0" descr="分子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分子筛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B2E">
        <w:rPr>
          <w:rFonts w:ascii="Arial" w:eastAsia="微软雅黑" w:hAnsi="Arial" w:cs="Arial"/>
          <w:b/>
          <w:color w:val="000000" w:themeColor="text1"/>
          <w:spacing w:val="10"/>
          <w:kern w:val="0"/>
          <w:sz w:val="18"/>
          <w:szCs w:val="18"/>
        </w:rPr>
        <w:t>Molecular formula :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  <w:t xml:space="preserve"> 0.4K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  <w:vertAlign w:val="subscript"/>
        </w:rPr>
        <w:t>2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  <w:t>O•0.6Na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  <w:vertAlign w:val="subscript"/>
        </w:rPr>
        <w:t>2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  <w:t>O•Al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  <w:vertAlign w:val="subscript"/>
        </w:rPr>
        <w:t>2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  <w:t>O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  <w:vertAlign w:val="subscript"/>
        </w:rPr>
        <w:t>3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  <w:t>•2.OSiO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  <w:vertAlign w:val="subscript"/>
        </w:rPr>
        <w:t>2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  <w:t>•4.5H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  <w:vertAlign w:val="subscript"/>
        </w:rPr>
        <w:t>2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  <w:t>O</w:t>
      </w:r>
    </w:p>
    <w:p w:rsidR="008C2B2E" w:rsidRPr="008C2B2E" w:rsidRDefault="008C2B2E" w:rsidP="008C2B2E">
      <w:pPr>
        <w:widowControl/>
        <w:spacing w:line="360" w:lineRule="atLeast"/>
        <w:jc w:val="left"/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</w:pPr>
      <w:r w:rsidRPr="008C2B2E">
        <w:rPr>
          <w:rFonts w:ascii="Arial" w:eastAsia="微软雅黑" w:hAnsi="Arial" w:cs="Arial"/>
          <w:b/>
          <w:color w:val="000000" w:themeColor="text1"/>
          <w:spacing w:val="10"/>
          <w:kern w:val="0"/>
          <w:sz w:val="18"/>
          <w:szCs w:val="18"/>
        </w:rPr>
        <w:t xml:space="preserve">CAS Number: 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  <w:t>308080-99-1</w:t>
      </w:r>
    </w:p>
    <w:p w:rsidR="008C2B2E" w:rsidRPr="008C2B2E" w:rsidRDefault="008C2B2E" w:rsidP="008C2B2E">
      <w:pPr>
        <w:widowControl/>
        <w:spacing w:line="360" w:lineRule="atLeast"/>
        <w:jc w:val="left"/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</w:pPr>
      <w:r w:rsidRPr="008C2B2E">
        <w:rPr>
          <w:rFonts w:ascii="Arial" w:eastAsia="微软雅黑" w:hAnsi="Arial" w:cs="Arial"/>
          <w:b/>
          <w:color w:val="000000" w:themeColor="text1"/>
          <w:spacing w:val="10"/>
          <w:kern w:val="0"/>
          <w:sz w:val="18"/>
          <w:szCs w:val="18"/>
        </w:rPr>
        <w:t>MDL Number :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  <w:t xml:space="preserve"> MFCD00131613</w:t>
      </w:r>
    </w:p>
    <w:p w:rsidR="008C2B2E" w:rsidRPr="008C2B2E" w:rsidRDefault="008C2B2E" w:rsidP="008C2B2E">
      <w:pPr>
        <w:widowControl/>
        <w:spacing w:line="360" w:lineRule="atLeast"/>
        <w:jc w:val="left"/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</w:pPr>
      <w:r w:rsidRPr="008C2B2E">
        <w:rPr>
          <w:rFonts w:ascii="Arial" w:eastAsia="微软雅黑" w:hAnsi="Arial" w:cs="Arial"/>
          <w:b/>
          <w:color w:val="000000" w:themeColor="text1"/>
          <w:spacing w:val="10"/>
          <w:kern w:val="0"/>
          <w:sz w:val="18"/>
          <w:szCs w:val="18"/>
        </w:rPr>
        <w:t xml:space="preserve">Residual Water 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  <w:t>1.5% max</w:t>
      </w:r>
    </w:p>
    <w:p w:rsidR="008C2B2E" w:rsidRPr="008C2B2E" w:rsidRDefault="008C2B2E" w:rsidP="008C2B2E">
      <w:pPr>
        <w:widowControl/>
        <w:spacing w:line="360" w:lineRule="atLeast"/>
        <w:jc w:val="left"/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</w:pPr>
      <w:r w:rsidRPr="008C2B2E">
        <w:rPr>
          <w:rFonts w:ascii="Arial" w:eastAsia="微软雅黑" w:hAnsi="Arial" w:cs="Arial"/>
          <w:b/>
          <w:color w:val="000000" w:themeColor="text1"/>
          <w:spacing w:val="10"/>
          <w:kern w:val="0"/>
          <w:sz w:val="18"/>
          <w:szCs w:val="18"/>
        </w:rPr>
        <w:t>Water Adsorption</w:t>
      </w:r>
      <w:r w:rsidRPr="008C2B2E">
        <w:rPr>
          <w:rFonts w:ascii="Arial" w:eastAsia="微软雅黑" w:hAnsi="Arial" w:cs="Arial"/>
          <w:color w:val="000000" w:themeColor="text1"/>
          <w:spacing w:val="10"/>
          <w:kern w:val="0"/>
          <w:sz w:val="18"/>
          <w:szCs w:val="18"/>
        </w:rPr>
        <w:t xml:space="preserve"> &gt;20% min</w:t>
      </w:r>
    </w:p>
    <w:p w:rsidR="00404D1E" w:rsidRDefault="009E75E9" w:rsidP="00404D1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  <w:shd w:val="clear" w:color="auto" w:fill="FCFDFD"/>
        </w:rPr>
      </w:pPr>
      <w:r>
        <w:rPr>
          <w:rFonts w:ascii="Arial" w:hAnsi="Arial" w:cs="Arial"/>
          <w:b/>
          <w:bCs/>
          <w:noProof/>
          <w:color w:val="000000" w:themeColor="text1"/>
          <w:sz w:val="18"/>
          <w:szCs w:val="1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1.4pt;margin-top:10.2pt;width:509.4pt;height:0;z-index:251663360" o:connectortype="straight" strokeweight="1.5pt">
            <v:stroke dashstyle="1 1" endcap="round"/>
          </v:shape>
        </w:pict>
      </w:r>
    </w:p>
    <w:p w:rsidR="008C2B2E" w:rsidRPr="008C2B2E" w:rsidRDefault="008C2B2E" w:rsidP="008C2B2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8C2B2E">
        <w:rPr>
          <w:rFonts w:ascii="微软雅黑" w:eastAsia="微软雅黑" w:hAnsi="微软雅黑" w:cs="Arial"/>
          <w:b/>
          <w:color w:val="000000" w:themeColor="text1"/>
          <w:spacing w:val="6"/>
          <w:kern w:val="0"/>
          <w:szCs w:val="21"/>
        </w:rPr>
        <w:t>产品概述</w:t>
      </w:r>
      <w:r w:rsidRPr="008C2B2E">
        <w:rPr>
          <w:rFonts w:ascii="微软雅黑" w:eastAsia="微软雅黑" w:hAnsi="微软雅黑" w:cs="Arial"/>
          <w:color w:val="000000" w:themeColor="text1"/>
          <w:kern w:val="0"/>
          <w:szCs w:val="21"/>
        </w:rPr>
        <w:t xml:space="preserve"> </w:t>
      </w:r>
    </w:p>
    <w:p w:rsidR="008C2B2E" w:rsidRPr="008C2B2E" w:rsidRDefault="008C2B2E" w:rsidP="008C2B2E">
      <w:pPr>
        <w:spacing w:line="360" w:lineRule="exact"/>
        <w:jc w:val="left"/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</w:pPr>
      <w:r w:rsidRPr="008C2B2E"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  <w:t>3A分子筛的孔径是3A，主要用于吸附水，不吸附直径大于3A的任何分子，根据工业上的应用特点，我们的分子筛具有更快的吸附速度、更多的再生次数、更高的抗碎强度及抗污染能力，提高了分子筛的利用效率并延长了分子筛的使用寿命</w:t>
      </w:r>
      <w:r w:rsidRPr="008C2B2E">
        <w:rPr>
          <w:rFonts w:ascii="微软雅黑" w:eastAsia="微软雅黑" w:hAnsi="微软雅黑" w:cs="Arial" w:hint="eastAsia"/>
          <w:color w:val="000000" w:themeColor="text1"/>
          <w:spacing w:val="10"/>
          <w:kern w:val="0"/>
          <w:sz w:val="18"/>
          <w:szCs w:val="18"/>
        </w:rPr>
        <w:t>。</w:t>
      </w:r>
      <w:r w:rsidRPr="008C2B2E"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  <w:t>3A分子筛是石油、化工行业中气液相深度干燥、精炼、聚合所必需的首选干燥剂。</w:t>
      </w:r>
    </w:p>
    <w:p w:rsidR="008C2B2E" w:rsidRPr="008C2B2E" w:rsidRDefault="008C2B2E" w:rsidP="008C2B2E">
      <w:pPr>
        <w:spacing w:line="360" w:lineRule="exact"/>
        <w:jc w:val="left"/>
        <w:rPr>
          <w:rFonts w:ascii="微软雅黑" w:eastAsia="微软雅黑" w:hAnsi="微软雅黑" w:cs="Arial"/>
          <w:color w:val="000000" w:themeColor="text1"/>
          <w:spacing w:val="10"/>
          <w:kern w:val="0"/>
          <w:szCs w:val="21"/>
        </w:rPr>
      </w:pPr>
    </w:p>
    <w:p w:rsidR="008C2B2E" w:rsidRPr="008C2B2E" w:rsidRDefault="008C2B2E" w:rsidP="008C2B2E">
      <w:pPr>
        <w:spacing w:line="360" w:lineRule="exact"/>
        <w:jc w:val="left"/>
        <w:rPr>
          <w:rFonts w:ascii="微软雅黑" w:eastAsia="微软雅黑" w:hAnsi="微软雅黑" w:cs="Arial"/>
          <w:b/>
          <w:color w:val="000000" w:themeColor="text1"/>
          <w:spacing w:val="10"/>
          <w:kern w:val="0"/>
          <w:szCs w:val="21"/>
        </w:rPr>
      </w:pPr>
      <w:r w:rsidRPr="008C2B2E">
        <w:rPr>
          <w:rFonts w:ascii="微软雅黑" w:eastAsia="微软雅黑" w:hAnsi="微软雅黑" w:cs="Arial"/>
          <w:b/>
          <w:color w:val="000000" w:themeColor="text1"/>
          <w:spacing w:val="10"/>
          <w:kern w:val="0"/>
          <w:szCs w:val="21"/>
        </w:rPr>
        <w:t>应用范围</w:t>
      </w:r>
    </w:p>
    <w:p w:rsidR="008C2B2E" w:rsidRPr="008C2B2E" w:rsidRDefault="008C2B2E" w:rsidP="008C2B2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</w:pPr>
      <w:r w:rsidRPr="008C2B2E"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  <w:t>各种液体（如乙醇）的干燥</w:t>
      </w:r>
      <w:r w:rsidRPr="008C2B2E">
        <w:rPr>
          <w:rFonts w:ascii="微软雅黑" w:eastAsia="微软雅黑" w:hAnsi="微软雅黑" w:cs="Arial" w:hint="eastAsia"/>
          <w:color w:val="000000" w:themeColor="text1"/>
          <w:spacing w:val="10"/>
          <w:kern w:val="0"/>
          <w:sz w:val="18"/>
          <w:szCs w:val="18"/>
        </w:rPr>
        <w:t>、</w:t>
      </w:r>
      <w:r w:rsidRPr="008C2B2E"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  <w:t>空气的干燥</w:t>
      </w:r>
      <w:r w:rsidRPr="008C2B2E">
        <w:rPr>
          <w:rFonts w:ascii="微软雅黑" w:eastAsia="微软雅黑" w:hAnsi="微软雅黑" w:cs="Arial" w:hint="eastAsia"/>
          <w:color w:val="000000" w:themeColor="text1"/>
          <w:spacing w:val="10"/>
          <w:kern w:val="0"/>
          <w:sz w:val="18"/>
          <w:szCs w:val="18"/>
        </w:rPr>
        <w:t>、</w:t>
      </w:r>
      <w:r w:rsidRPr="008C2B2E"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  <w:t>制冷剂的干燥</w:t>
      </w:r>
      <w:r w:rsidRPr="008C2B2E">
        <w:rPr>
          <w:rFonts w:ascii="微软雅黑" w:eastAsia="微软雅黑" w:hAnsi="微软雅黑" w:cs="Arial" w:hint="eastAsia"/>
          <w:color w:val="000000" w:themeColor="text1"/>
          <w:spacing w:val="10"/>
          <w:kern w:val="0"/>
          <w:sz w:val="18"/>
          <w:szCs w:val="18"/>
        </w:rPr>
        <w:t>、</w:t>
      </w:r>
      <w:r w:rsidRPr="008C2B2E"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  <w:t>天然气、甲烷气的干燥</w:t>
      </w:r>
      <w:r w:rsidRPr="008C2B2E">
        <w:rPr>
          <w:rFonts w:ascii="微软雅黑" w:eastAsia="微软雅黑" w:hAnsi="微软雅黑" w:cs="Arial" w:hint="eastAsia"/>
          <w:color w:val="000000" w:themeColor="text1"/>
          <w:spacing w:val="10"/>
          <w:kern w:val="0"/>
          <w:sz w:val="18"/>
          <w:szCs w:val="18"/>
        </w:rPr>
        <w:t>、</w:t>
      </w:r>
      <w:r w:rsidRPr="008C2B2E"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  <w:t>不饱和烃和裂解气、乙烯、乙炔、丙烯、丁二烯的干燥</w:t>
      </w:r>
      <w:r w:rsidRPr="008C2B2E">
        <w:rPr>
          <w:rFonts w:ascii="微软雅黑" w:eastAsia="微软雅黑" w:hAnsi="微软雅黑" w:cs="Arial" w:hint="eastAsia"/>
          <w:color w:val="000000" w:themeColor="text1"/>
          <w:spacing w:val="10"/>
          <w:kern w:val="0"/>
          <w:sz w:val="18"/>
          <w:szCs w:val="18"/>
        </w:rPr>
        <w:t>。</w:t>
      </w:r>
    </w:p>
    <w:p w:rsidR="008C2B2E" w:rsidRPr="008C2B2E" w:rsidRDefault="008C2B2E" w:rsidP="008C2B2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</w:p>
    <w:p w:rsidR="008C2B2E" w:rsidRPr="008C2B2E" w:rsidRDefault="008C2B2E" w:rsidP="008C2B2E">
      <w:pPr>
        <w:spacing w:line="360" w:lineRule="exact"/>
        <w:jc w:val="left"/>
        <w:rPr>
          <w:rFonts w:ascii="微软雅黑" w:eastAsia="微软雅黑" w:hAnsi="微软雅黑" w:cs="Arial"/>
          <w:b/>
          <w:color w:val="000000" w:themeColor="text1"/>
          <w:spacing w:val="6"/>
          <w:kern w:val="0"/>
          <w:szCs w:val="21"/>
        </w:rPr>
      </w:pPr>
      <w:r w:rsidRPr="008C2B2E">
        <w:rPr>
          <w:rFonts w:ascii="微软雅黑" w:eastAsia="微软雅黑" w:hAnsi="微软雅黑" w:cs="Arial"/>
          <w:b/>
          <w:color w:val="000000" w:themeColor="text1"/>
          <w:spacing w:val="6"/>
          <w:kern w:val="0"/>
          <w:szCs w:val="21"/>
        </w:rPr>
        <w:t>性能指标</w:t>
      </w:r>
    </w:p>
    <w:tbl>
      <w:tblPr>
        <w:tblStyle w:val="a8"/>
        <w:tblW w:w="4395" w:type="dxa"/>
        <w:tblInd w:w="108" w:type="dxa"/>
        <w:tblLook w:val="04A0"/>
      </w:tblPr>
      <w:tblGrid>
        <w:gridCol w:w="1418"/>
        <w:gridCol w:w="1276"/>
        <w:gridCol w:w="1701"/>
      </w:tblGrid>
      <w:tr w:rsidR="008C2B2E" w:rsidRPr="008C2B2E" w:rsidTr="008C2B2E">
        <w:tc>
          <w:tcPr>
            <w:tcW w:w="1418" w:type="dxa"/>
          </w:tcPr>
          <w:p w:rsidR="008C2B2E" w:rsidRPr="008C2B2E" w:rsidRDefault="008C2B2E" w:rsidP="008C2B2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Cs w:val="21"/>
              </w:rPr>
            </w:pPr>
            <w:r w:rsidRPr="008C2B2E">
              <w:rPr>
                <w:rFonts w:ascii="微软雅黑" w:eastAsia="微软雅黑" w:hAnsi="微软雅黑" w:cs="Arial"/>
                <w:b/>
                <w:bCs/>
                <w:color w:val="000000" w:themeColor="text1"/>
                <w:kern w:val="0"/>
                <w:szCs w:val="21"/>
              </w:rPr>
              <w:t>性能</w:t>
            </w:r>
          </w:p>
        </w:tc>
        <w:tc>
          <w:tcPr>
            <w:tcW w:w="1276" w:type="dxa"/>
          </w:tcPr>
          <w:p w:rsidR="008C2B2E" w:rsidRPr="008C2B2E" w:rsidRDefault="008C2B2E" w:rsidP="008C2B2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Cs w:val="21"/>
              </w:rPr>
            </w:pPr>
            <w:r w:rsidRPr="008C2B2E">
              <w:rPr>
                <w:rFonts w:ascii="微软雅黑" w:eastAsia="微软雅黑" w:hAnsi="微软雅黑" w:cs="Arial"/>
                <w:b/>
                <w:bCs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1701" w:type="dxa"/>
          </w:tcPr>
          <w:p w:rsidR="008C2B2E" w:rsidRPr="008C2B2E" w:rsidRDefault="008C2B2E" w:rsidP="008C2B2E">
            <w:pPr>
              <w:spacing w:line="360" w:lineRule="exact"/>
              <w:jc w:val="left"/>
              <w:rPr>
                <w:rFonts w:ascii="微软雅黑" w:eastAsia="微软雅黑" w:hAnsi="微软雅黑" w:cs="Arial"/>
                <w:b/>
                <w:color w:val="000000" w:themeColor="text1"/>
                <w:spacing w:val="6"/>
                <w:kern w:val="0"/>
                <w:szCs w:val="21"/>
              </w:rPr>
            </w:pPr>
            <w:r w:rsidRPr="008C2B2E">
              <w:rPr>
                <w:rFonts w:ascii="微软雅黑" w:eastAsia="微软雅黑" w:hAnsi="微软雅黑" w:cs="Arial"/>
                <w:b/>
                <w:bCs/>
                <w:color w:val="000000" w:themeColor="text1"/>
                <w:kern w:val="0"/>
                <w:szCs w:val="21"/>
              </w:rPr>
              <w:t>技术指标</w:t>
            </w:r>
          </w:p>
        </w:tc>
      </w:tr>
      <w:tr w:rsidR="008C2B2E" w:rsidRPr="008C2B2E" w:rsidTr="008C2B2E">
        <w:tc>
          <w:tcPr>
            <w:tcW w:w="1418" w:type="dxa"/>
          </w:tcPr>
          <w:p w:rsidR="008C2B2E" w:rsidRPr="008C2B2E" w:rsidRDefault="008C2B2E" w:rsidP="008C2B2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C2B2E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形状</w:t>
            </w:r>
          </w:p>
        </w:tc>
        <w:tc>
          <w:tcPr>
            <w:tcW w:w="1276" w:type="dxa"/>
          </w:tcPr>
          <w:p w:rsidR="008C2B2E" w:rsidRPr="008C2B2E" w:rsidRDefault="008C2B2E" w:rsidP="008C2B2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C2B2E" w:rsidRPr="008C2B2E" w:rsidRDefault="008C2B2E" w:rsidP="008C2B2E">
            <w:pPr>
              <w:spacing w:line="360" w:lineRule="exact"/>
              <w:jc w:val="left"/>
              <w:rPr>
                <w:rFonts w:ascii="微软雅黑" w:eastAsia="微软雅黑" w:hAnsi="微软雅黑" w:cs="Arial"/>
                <w:b/>
                <w:color w:val="000000" w:themeColor="text1"/>
                <w:spacing w:val="6"/>
                <w:kern w:val="0"/>
                <w:sz w:val="18"/>
                <w:szCs w:val="18"/>
              </w:rPr>
            </w:pPr>
            <w:r w:rsidRPr="008C2B2E">
              <w:rPr>
                <w:rFonts w:ascii="微软雅黑" w:eastAsia="微软雅黑" w:hAnsi="微软雅黑" w:cs="Arial" w:hint="eastAsia"/>
                <w:color w:val="000000" w:themeColor="text1"/>
                <w:spacing w:val="6"/>
                <w:kern w:val="0"/>
                <w:sz w:val="18"/>
                <w:szCs w:val="18"/>
              </w:rPr>
              <w:t>球形</w:t>
            </w:r>
          </w:p>
        </w:tc>
      </w:tr>
      <w:tr w:rsidR="008C2B2E" w:rsidRPr="008C2B2E" w:rsidTr="008C2B2E">
        <w:tc>
          <w:tcPr>
            <w:tcW w:w="1418" w:type="dxa"/>
          </w:tcPr>
          <w:p w:rsidR="008C2B2E" w:rsidRPr="008C2B2E" w:rsidRDefault="008C2B2E" w:rsidP="008C2B2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C2B2E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直径</w:t>
            </w:r>
          </w:p>
        </w:tc>
        <w:tc>
          <w:tcPr>
            <w:tcW w:w="1276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mm</w:t>
            </w:r>
          </w:p>
        </w:tc>
        <w:tc>
          <w:tcPr>
            <w:tcW w:w="1701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3.0-5.0</w:t>
            </w:r>
          </w:p>
        </w:tc>
      </w:tr>
      <w:tr w:rsidR="008C2B2E" w:rsidRPr="008C2B2E" w:rsidTr="008C2B2E">
        <w:tc>
          <w:tcPr>
            <w:tcW w:w="1418" w:type="dxa"/>
          </w:tcPr>
          <w:p w:rsidR="008C2B2E" w:rsidRPr="008C2B2E" w:rsidRDefault="008C2B2E" w:rsidP="008C2B2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C2B2E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粒度合格率</w:t>
            </w:r>
          </w:p>
        </w:tc>
        <w:tc>
          <w:tcPr>
            <w:tcW w:w="1276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≥96</w:t>
            </w:r>
          </w:p>
        </w:tc>
      </w:tr>
      <w:tr w:rsidR="008C2B2E" w:rsidRPr="008C2B2E" w:rsidTr="008C2B2E">
        <w:tc>
          <w:tcPr>
            <w:tcW w:w="1418" w:type="dxa"/>
          </w:tcPr>
          <w:p w:rsidR="008C2B2E" w:rsidRPr="008C2B2E" w:rsidRDefault="008C2B2E" w:rsidP="008C2B2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C2B2E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堆积密度</w:t>
            </w:r>
          </w:p>
        </w:tc>
        <w:tc>
          <w:tcPr>
            <w:tcW w:w="1276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g/ml</w:t>
            </w:r>
          </w:p>
        </w:tc>
        <w:tc>
          <w:tcPr>
            <w:tcW w:w="1701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≥0.72</w:t>
            </w:r>
          </w:p>
        </w:tc>
      </w:tr>
      <w:tr w:rsidR="008C2B2E" w:rsidRPr="008C2B2E" w:rsidTr="008C2B2E">
        <w:tc>
          <w:tcPr>
            <w:tcW w:w="1418" w:type="dxa"/>
          </w:tcPr>
          <w:p w:rsidR="008C2B2E" w:rsidRPr="008C2B2E" w:rsidRDefault="008C2B2E" w:rsidP="008C2B2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C2B2E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磨耗率</w:t>
            </w:r>
          </w:p>
        </w:tc>
        <w:tc>
          <w:tcPr>
            <w:tcW w:w="1276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≤0.20</w:t>
            </w:r>
          </w:p>
        </w:tc>
      </w:tr>
      <w:tr w:rsidR="008C2B2E" w:rsidRPr="008C2B2E" w:rsidTr="008C2B2E">
        <w:tc>
          <w:tcPr>
            <w:tcW w:w="1418" w:type="dxa"/>
          </w:tcPr>
          <w:p w:rsidR="008C2B2E" w:rsidRPr="008C2B2E" w:rsidRDefault="008C2B2E" w:rsidP="008C2B2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C2B2E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抗压强度</w:t>
            </w:r>
          </w:p>
        </w:tc>
        <w:tc>
          <w:tcPr>
            <w:tcW w:w="1276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N</w:t>
            </w:r>
          </w:p>
        </w:tc>
        <w:tc>
          <w:tcPr>
            <w:tcW w:w="1701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≥45/p</w:t>
            </w:r>
          </w:p>
        </w:tc>
      </w:tr>
      <w:tr w:rsidR="008C2B2E" w:rsidRPr="008C2B2E" w:rsidTr="008C2B2E">
        <w:tc>
          <w:tcPr>
            <w:tcW w:w="1418" w:type="dxa"/>
          </w:tcPr>
          <w:p w:rsidR="008C2B2E" w:rsidRPr="008C2B2E" w:rsidRDefault="008C2B2E" w:rsidP="008C2B2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C2B2E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静态水吸附</w:t>
            </w:r>
          </w:p>
        </w:tc>
        <w:tc>
          <w:tcPr>
            <w:tcW w:w="1276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≥20</w:t>
            </w:r>
          </w:p>
        </w:tc>
      </w:tr>
      <w:tr w:rsidR="008C2B2E" w:rsidRPr="008C2B2E" w:rsidTr="008C2B2E">
        <w:tc>
          <w:tcPr>
            <w:tcW w:w="1418" w:type="dxa"/>
          </w:tcPr>
          <w:p w:rsidR="008C2B2E" w:rsidRPr="008C2B2E" w:rsidRDefault="008C2B2E" w:rsidP="008C2B2E">
            <w:pPr>
              <w:widowControl/>
              <w:spacing w:line="360" w:lineRule="exact"/>
              <w:jc w:val="left"/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</w:pPr>
            <w:r w:rsidRPr="008C2B2E">
              <w:rPr>
                <w:rFonts w:ascii="微软雅黑" w:eastAsia="微软雅黑" w:hAnsi="微软雅黑" w:cs="Arial"/>
                <w:color w:val="000000" w:themeColor="text1"/>
                <w:kern w:val="0"/>
                <w:sz w:val="18"/>
                <w:szCs w:val="18"/>
              </w:rPr>
              <w:t>包装水含量</w:t>
            </w:r>
          </w:p>
        </w:tc>
        <w:tc>
          <w:tcPr>
            <w:tcW w:w="1276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8C2B2E" w:rsidRPr="00E0514A" w:rsidRDefault="008C2B2E" w:rsidP="008C2B2E">
            <w:pPr>
              <w:widowControl/>
              <w:spacing w:line="360" w:lineRule="exact"/>
              <w:jc w:val="left"/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</w:pPr>
            <w:r w:rsidRPr="00E0514A">
              <w:rPr>
                <w:rFonts w:ascii="Arial" w:eastAsia="微软雅黑" w:hAnsi="Arial" w:cs="Arial"/>
                <w:color w:val="000000" w:themeColor="text1"/>
                <w:kern w:val="0"/>
                <w:sz w:val="18"/>
                <w:szCs w:val="18"/>
              </w:rPr>
              <w:t>≤1.5</w:t>
            </w:r>
          </w:p>
        </w:tc>
      </w:tr>
    </w:tbl>
    <w:p w:rsidR="008C2B2E" w:rsidRDefault="008C2B2E" w:rsidP="008C2B2E">
      <w:pPr>
        <w:spacing w:line="360" w:lineRule="exact"/>
        <w:jc w:val="left"/>
        <w:rPr>
          <w:rStyle w:val="a7"/>
          <w:rFonts w:ascii="微软雅黑" w:eastAsia="微软雅黑" w:hAnsi="微软雅黑" w:cs="Arial"/>
          <w:color w:val="000000" w:themeColor="text1"/>
          <w:szCs w:val="21"/>
        </w:rPr>
      </w:pPr>
    </w:p>
    <w:p w:rsidR="008C2B2E" w:rsidRPr="008C2B2E" w:rsidRDefault="008C2B2E" w:rsidP="008C2B2E">
      <w:pPr>
        <w:spacing w:line="360" w:lineRule="exact"/>
        <w:jc w:val="left"/>
        <w:rPr>
          <w:rStyle w:val="a7"/>
          <w:rFonts w:ascii="微软雅黑" w:eastAsia="微软雅黑" w:hAnsi="微软雅黑" w:cs="Arial"/>
          <w:color w:val="000000" w:themeColor="text1"/>
          <w:szCs w:val="21"/>
        </w:rPr>
      </w:pPr>
      <w:r w:rsidRPr="008C2B2E">
        <w:rPr>
          <w:rStyle w:val="a7"/>
          <w:rFonts w:ascii="微软雅黑" w:eastAsia="微软雅黑" w:hAnsi="微软雅黑" w:cs="Arial"/>
          <w:color w:val="000000" w:themeColor="text1"/>
          <w:szCs w:val="21"/>
        </w:rPr>
        <w:t>注意事项</w:t>
      </w:r>
    </w:p>
    <w:p w:rsidR="008C2B2E" w:rsidRPr="008C2B2E" w:rsidRDefault="008C2B2E" w:rsidP="008C2B2E">
      <w:pPr>
        <w:spacing w:line="360" w:lineRule="exact"/>
        <w:jc w:val="left"/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</w:pPr>
      <w:r w:rsidRPr="008C2B2E"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  <w:t>分子筛在使用前应防止吸附水、有机气体或液体，否则，应予以再生。</w:t>
      </w:r>
    </w:p>
    <w:p w:rsidR="008C2B2E" w:rsidRDefault="008C2B2E" w:rsidP="008C2B2E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Arial"/>
          <w:b/>
          <w:bCs/>
          <w:color w:val="000000" w:themeColor="text1"/>
          <w:szCs w:val="21"/>
          <w:shd w:val="clear" w:color="auto" w:fill="FCFDFD"/>
        </w:rPr>
      </w:pPr>
    </w:p>
    <w:p w:rsidR="00DF102E" w:rsidRDefault="008C2B2E" w:rsidP="008C2B2E">
      <w:pPr>
        <w:autoSpaceDE w:val="0"/>
        <w:autoSpaceDN w:val="0"/>
        <w:adjustRightInd w:val="0"/>
        <w:spacing w:line="360" w:lineRule="exact"/>
        <w:rPr>
          <w:rFonts w:ascii="微软雅黑" w:eastAsia="微软雅黑" w:hAnsi="微软雅黑" w:cs="Arial"/>
          <w:b/>
          <w:bCs/>
          <w:color w:val="000000" w:themeColor="text1"/>
          <w:szCs w:val="21"/>
          <w:shd w:val="clear" w:color="auto" w:fill="FCFDFD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szCs w:val="21"/>
          <w:shd w:val="clear" w:color="auto" w:fill="FCFDFD"/>
        </w:rPr>
        <w:t>保存温度</w:t>
      </w:r>
    </w:p>
    <w:p w:rsidR="00DF102E" w:rsidRPr="008C2B2E" w:rsidRDefault="008C2B2E" w:rsidP="008C2B2E">
      <w:pPr>
        <w:spacing w:line="360" w:lineRule="exact"/>
        <w:jc w:val="left"/>
        <w:rPr>
          <w:rFonts w:ascii="微软雅黑" w:eastAsia="微软雅黑" w:hAnsi="微软雅黑" w:cs="Arial"/>
          <w:color w:val="000000" w:themeColor="text1"/>
          <w:spacing w:val="10"/>
          <w:kern w:val="0"/>
          <w:sz w:val="18"/>
          <w:szCs w:val="18"/>
        </w:rPr>
      </w:pPr>
      <w:r w:rsidRPr="008C2B2E">
        <w:rPr>
          <w:rFonts w:ascii="微软雅黑" w:eastAsia="微软雅黑" w:hAnsi="微软雅黑" w:cs="Arial" w:hint="eastAsia"/>
          <w:color w:val="000000" w:themeColor="text1"/>
          <w:spacing w:val="10"/>
          <w:kern w:val="0"/>
          <w:sz w:val="18"/>
          <w:szCs w:val="18"/>
        </w:rPr>
        <w:t>室温，密闭</w:t>
      </w:r>
      <w:r w:rsidR="00E0514A">
        <w:rPr>
          <w:rFonts w:ascii="微软雅黑" w:eastAsia="微软雅黑" w:hAnsi="微软雅黑" w:cs="Arial" w:hint="eastAsia"/>
          <w:color w:val="000000" w:themeColor="text1"/>
          <w:spacing w:val="10"/>
          <w:kern w:val="0"/>
          <w:sz w:val="18"/>
          <w:szCs w:val="18"/>
        </w:rPr>
        <w:t>。</w:t>
      </w:r>
    </w:p>
    <w:p w:rsidR="00036E40" w:rsidRDefault="00036E40" w:rsidP="0041783B">
      <w:pPr>
        <w:pStyle w:val="Default"/>
        <w:spacing w:line="320" w:lineRule="exact"/>
        <w:jc w:val="center"/>
        <w:rPr>
          <w:b/>
          <w:i/>
          <w:sz w:val="21"/>
          <w:szCs w:val="21"/>
          <w:shd w:val="clear" w:color="auto" w:fill="FFFFFF"/>
        </w:rPr>
      </w:pPr>
    </w:p>
    <w:p w:rsidR="0041783B" w:rsidRPr="00E0514A" w:rsidRDefault="008C2B2E" w:rsidP="0041783B">
      <w:pPr>
        <w:pStyle w:val="Default"/>
        <w:spacing w:line="320" w:lineRule="exact"/>
        <w:jc w:val="center"/>
        <w:rPr>
          <w:rFonts w:ascii="微软雅黑" w:eastAsia="微软雅黑" w:hAnsi="微软雅黑"/>
          <w:b/>
          <w:color w:val="000000" w:themeColor="text1"/>
          <w:spacing w:val="10"/>
          <w:sz w:val="18"/>
          <w:szCs w:val="18"/>
        </w:rPr>
      </w:pPr>
      <w:r w:rsidRPr="00E0514A">
        <w:rPr>
          <w:rFonts w:ascii="微软雅黑" w:eastAsia="微软雅黑" w:hAnsi="微软雅黑" w:hint="eastAsia"/>
          <w:b/>
          <w:color w:val="000000" w:themeColor="text1"/>
          <w:spacing w:val="10"/>
          <w:sz w:val="18"/>
          <w:szCs w:val="18"/>
        </w:rPr>
        <w:t>仅供研究 不得用于临床诊断</w:t>
      </w:r>
    </w:p>
    <w:sectPr w:rsidR="0041783B" w:rsidRPr="00E0514A" w:rsidSect="00036E40">
      <w:footerReference w:type="default" r:id="rId11"/>
      <w:pgSz w:w="11906" w:h="16838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A3" w:rsidRDefault="009B69A3" w:rsidP="0065435B">
      <w:r>
        <w:separator/>
      </w:r>
    </w:p>
  </w:endnote>
  <w:endnote w:type="continuationSeparator" w:id="0">
    <w:p w:rsidR="009B69A3" w:rsidRDefault="009B69A3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6F" w:rsidRPr="009C516F" w:rsidRDefault="009C516F">
    <w:pPr>
      <w:pStyle w:val="a4"/>
      <w:jc w:val="right"/>
    </w:pPr>
  </w:p>
  <w:p w:rsidR="00036E40" w:rsidRPr="00036E40" w:rsidRDefault="009C516F" w:rsidP="009C516F">
    <w:pPr>
      <w:pStyle w:val="a4"/>
      <w:rPr>
        <w:rFonts w:ascii="Arial" w:hAnsi="Arial" w:cs="Arial"/>
        <w:b/>
      </w:rPr>
    </w:pPr>
    <w:r w:rsidRPr="00036E40">
      <w:rPr>
        <w:rFonts w:ascii="Arial" w:hAnsi="Arial" w:cs="Arial"/>
        <w:b/>
      </w:rPr>
      <w:t xml:space="preserve">MesGen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:rsidR="00F944FB" w:rsidRPr="009C516F" w:rsidRDefault="00036E40" w:rsidP="00036E40">
    <w:pPr>
      <w:pStyle w:val="a4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A3" w:rsidRDefault="009B69A3" w:rsidP="0065435B">
      <w:r>
        <w:separator/>
      </w:r>
    </w:p>
  </w:footnote>
  <w:footnote w:type="continuationSeparator" w:id="0">
    <w:p w:rsidR="009B69A3" w:rsidRDefault="009B69A3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254CD"/>
    <w:rsid w:val="00036E40"/>
    <w:rsid w:val="00071EFE"/>
    <w:rsid w:val="00083B23"/>
    <w:rsid w:val="0009712E"/>
    <w:rsid w:val="000A4EB5"/>
    <w:rsid w:val="000A61A3"/>
    <w:rsid w:val="000B7599"/>
    <w:rsid w:val="000E4C23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2611E4"/>
    <w:rsid w:val="0028529B"/>
    <w:rsid w:val="002B464F"/>
    <w:rsid w:val="002D5E46"/>
    <w:rsid w:val="00311F60"/>
    <w:rsid w:val="00371A2F"/>
    <w:rsid w:val="003A58DA"/>
    <w:rsid w:val="00404D1E"/>
    <w:rsid w:val="004169FA"/>
    <w:rsid w:val="0041783B"/>
    <w:rsid w:val="00474083"/>
    <w:rsid w:val="00475678"/>
    <w:rsid w:val="0049205D"/>
    <w:rsid w:val="004D158E"/>
    <w:rsid w:val="00502F17"/>
    <w:rsid w:val="00523F89"/>
    <w:rsid w:val="00552AD6"/>
    <w:rsid w:val="00565CE3"/>
    <w:rsid w:val="005C746D"/>
    <w:rsid w:val="005D4CF8"/>
    <w:rsid w:val="005F08A2"/>
    <w:rsid w:val="00623478"/>
    <w:rsid w:val="00643D37"/>
    <w:rsid w:val="0065435B"/>
    <w:rsid w:val="00667AB6"/>
    <w:rsid w:val="00690FB9"/>
    <w:rsid w:val="00695F96"/>
    <w:rsid w:val="006A0154"/>
    <w:rsid w:val="006D2670"/>
    <w:rsid w:val="006E5715"/>
    <w:rsid w:val="0072331A"/>
    <w:rsid w:val="00754FC0"/>
    <w:rsid w:val="0077383D"/>
    <w:rsid w:val="00787674"/>
    <w:rsid w:val="007A48A9"/>
    <w:rsid w:val="007B2B14"/>
    <w:rsid w:val="007F25E4"/>
    <w:rsid w:val="0081380C"/>
    <w:rsid w:val="008878E6"/>
    <w:rsid w:val="008906ED"/>
    <w:rsid w:val="008B5A6C"/>
    <w:rsid w:val="008C2B2E"/>
    <w:rsid w:val="008C7578"/>
    <w:rsid w:val="00902748"/>
    <w:rsid w:val="00904D45"/>
    <w:rsid w:val="00952D83"/>
    <w:rsid w:val="00960F00"/>
    <w:rsid w:val="009756BF"/>
    <w:rsid w:val="009B69A3"/>
    <w:rsid w:val="009C516F"/>
    <w:rsid w:val="009C55D2"/>
    <w:rsid w:val="009E39D2"/>
    <w:rsid w:val="009E702B"/>
    <w:rsid w:val="009E75E9"/>
    <w:rsid w:val="00A34E28"/>
    <w:rsid w:val="00A42706"/>
    <w:rsid w:val="00A42A9B"/>
    <w:rsid w:val="00A75227"/>
    <w:rsid w:val="00AD1737"/>
    <w:rsid w:val="00C37C0A"/>
    <w:rsid w:val="00C47EBC"/>
    <w:rsid w:val="00C51F22"/>
    <w:rsid w:val="00C6161A"/>
    <w:rsid w:val="00CA656E"/>
    <w:rsid w:val="00D45EF4"/>
    <w:rsid w:val="00D77AE7"/>
    <w:rsid w:val="00DB7A57"/>
    <w:rsid w:val="00DE2BC7"/>
    <w:rsid w:val="00DF102E"/>
    <w:rsid w:val="00DF1928"/>
    <w:rsid w:val="00DF27D0"/>
    <w:rsid w:val="00E0514A"/>
    <w:rsid w:val="00E76797"/>
    <w:rsid w:val="00F205CE"/>
    <w:rsid w:val="00F21A6E"/>
    <w:rsid w:val="00F944FB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  <o:rules v:ext="edit">
        <o:r id="V:Rule2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genbi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849E-C3AE-40DF-8B05-EA41A48B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LuoTing</cp:lastModifiedBy>
  <cp:revision>26</cp:revision>
  <cp:lastPrinted>2015-08-25T13:54:00Z</cp:lastPrinted>
  <dcterms:created xsi:type="dcterms:W3CDTF">2014-09-10T07:38:00Z</dcterms:created>
  <dcterms:modified xsi:type="dcterms:W3CDTF">2016-11-01T06:45:00Z</dcterms:modified>
</cp:coreProperties>
</file>