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5D3329"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5f497a [2407]" strokecolor="black [3213]" strokeweight="1.5pt">
            <v:textbox style="mso-next-textbox:#_x0000_s2050">
              <w:txbxContent>
                <w:p w:rsidR="00404D1E" w:rsidRPr="005F08A2" w:rsidRDefault="007E1B06" w:rsidP="00404D1E">
                  <w:pPr>
                    <w:autoSpaceDE w:val="0"/>
                    <w:autoSpaceDN w:val="0"/>
                    <w:adjustRightInd w:val="0"/>
                    <w:jc w:val="left"/>
                    <w:rPr>
                      <w:rFonts w:ascii="Arial" w:hAnsi="Arial" w:cs="Arial"/>
                      <w:b/>
                      <w:bCs/>
                      <w:noProof/>
                      <w:color w:val="FFFFFF" w:themeColor="background1"/>
                      <w:sz w:val="28"/>
                      <w:szCs w:val="28"/>
                    </w:rPr>
                  </w:pPr>
                  <w:r>
                    <w:rPr>
                      <w:rFonts w:ascii="Arial" w:hAnsi="Arial" w:cs="Arial" w:hint="eastAsia"/>
                      <w:b/>
                      <w:bCs/>
                      <w:noProof/>
                      <w:color w:val="FFFFFF" w:themeColor="background1"/>
                      <w:sz w:val="28"/>
                      <w:szCs w:val="28"/>
                    </w:rPr>
                    <w:t>Meszol Reagent</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5D3329">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5f497a [2407]"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C94065" w:rsidRDefault="00404D1E" w:rsidP="00C94065">
      <w:pPr>
        <w:spacing w:line="320" w:lineRule="exact"/>
        <w:rPr>
          <w:rFonts w:ascii="Arial" w:hAnsi="Arial" w:cs="Arial"/>
          <w:b/>
          <w:kern w:val="0"/>
          <w:sz w:val="18"/>
          <w:szCs w:val="18"/>
        </w:rPr>
      </w:pPr>
      <w:r w:rsidRPr="00C94065">
        <w:rPr>
          <w:rFonts w:ascii="Arial" w:eastAsia="Meiryo" w:hAnsi="Arial" w:cs="Arial"/>
          <w:b/>
          <w:bCs/>
          <w:kern w:val="0"/>
          <w:sz w:val="18"/>
          <w:szCs w:val="18"/>
        </w:rPr>
        <w:t>Catalog Number :</w:t>
      </w:r>
      <w:r w:rsidRPr="00C94065">
        <w:rPr>
          <w:rFonts w:ascii="Arial" w:eastAsia="Meiryo" w:hAnsi="Arial" w:cs="Arial"/>
          <w:b/>
          <w:kern w:val="0"/>
          <w:sz w:val="18"/>
          <w:szCs w:val="18"/>
        </w:rPr>
        <w:t xml:space="preserve"> </w:t>
      </w:r>
      <w:r w:rsidR="007E1B06" w:rsidRPr="00C94065">
        <w:rPr>
          <w:rFonts w:ascii="Arial" w:hAnsi="Arial" w:cs="Arial"/>
          <w:b/>
          <w:kern w:val="0"/>
          <w:sz w:val="18"/>
          <w:szCs w:val="18"/>
        </w:rPr>
        <w:t>M</w:t>
      </w:r>
      <w:r w:rsidR="007E1B06" w:rsidRPr="00C94065">
        <w:rPr>
          <w:rFonts w:ascii="Arial" w:hAnsi="Arial" w:cs="Arial" w:hint="eastAsia"/>
          <w:b/>
          <w:kern w:val="0"/>
          <w:sz w:val="18"/>
          <w:szCs w:val="18"/>
        </w:rPr>
        <w:t>R9000</w:t>
      </w:r>
      <w:r w:rsidR="00E77E31" w:rsidRPr="00C94065">
        <w:rPr>
          <w:rFonts w:ascii="Arial" w:hAnsi="Arial" w:cs="Arial" w:hint="eastAsia"/>
          <w:b/>
          <w:kern w:val="0"/>
          <w:sz w:val="18"/>
          <w:szCs w:val="18"/>
        </w:rPr>
        <w:t xml:space="preserve">                                                               </w:t>
      </w:r>
      <w:r w:rsidRPr="00C94065">
        <w:rPr>
          <w:rFonts w:ascii="Arial" w:eastAsia="Meiryo" w:hAnsi="Arial" w:cs="Arial"/>
          <w:b/>
          <w:bCs/>
          <w:kern w:val="0"/>
          <w:sz w:val="18"/>
          <w:szCs w:val="18"/>
        </w:rPr>
        <w:t xml:space="preserve">Lot Number : </w:t>
      </w:r>
      <w:r w:rsidRPr="00C94065">
        <w:rPr>
          <w:rFonts w:ascii="Arial" w:eastAsia="Meiryo" w:hAnsi="Arial" w:cs="Arial"/>
          <w:b/>
          <w:kern w:val="0"/>
          <w:sz w:val="18"/>
          <w:szCs w:val="18"/>
        </w:rPr>
        <w:t>Refer to vial</w:t>
      </w:r>
    </w:p>
    <w:p w:rsidR="00E77E31" w:rsidRPr="00C94065" w:rsidRDefault="00367F77" w:rsidP="00C94065">
      <w:pPr>
        <w:autoSpaceDE w:val="0"/>
        <w:autoSpaceDN w:val="0"/>
        <w:adjustRightInd w:val="0"/>
        <w:spacing w:line="320" w:lineRule="exact"/>
        <w:rPr>
          <w:rFonts w:ascii="Arial" w:hAnsi="Arial" w:cs="Arial"/>
          <w:b/>
          <w:bCs/>
          <w:kern w:val="0"/>
          <w:sz w:val="18"/>
          <w:szCs w:val="18"/>
        </w:rPr>
      </w:pPr>
      <w:r w:rsidRPr="00C94065">
        <w:rPr>
          <w:rFonts w:ascii="Arial" w:eastAsia="Meiryo" w:hAnsi="Arial" w:cs="Arial"/>
          <w:b/>
          <w:bCs/>
          <w:kern w:val="0"/>
          <w:sz w:val="18"/>
          <w:szCs w:val="18"/>
        </w:rPr>
        <w:t>Package</w:t>
      </w:r>
      <w:r w:rsidRPr="00C94065">
        <w:rPr>
          <w:rFonts w:ascii="Arial" w:hAnsi="Arial" w:cs="Arial" w:hint="eastAsia"/>
          <w:b/>
          <w:bCs/>
          <w:kern w:val="0"/>
          <w:sz w:val="18"/>
          <w:szCs w:val="18"/>
        </w:rPr>
        <w:t xml:space="preserve"> :  </w:t>
      </w:r>
      <w:r w:rsidR="007E1B06" w:rsidRPr="00C94065">
        <w:rPr>
          <w:rFonts w:ascii="Arial" w:eastAsia="Meiryo" w:hAnsi="Arial" w:cs="Arial" w:hint="eastAsia"/>
          <w:b/>
          <w:bCs/>
          <w:kern w:val="0"/>
          <w:sz w:val="18"/>
          <w:szCs w:val="18"/>
        </w:rPr>
        <w:t>100ml</w:t>
      </w:r>
    </w:p>
    <w:p w:rsidR="00367F77" w:rsidRPr="00C94065" w:rsidRDefault="00367F77" w:rsidP="00C94065">
      <w:pPr>
        <w:autoSpaceDE w:val="0"/>
        <w:autoSpaceDN w:val="0"/>
        <w:adjustRightInd w:val="0"/>
        <w:spacing w:line="320" w:lineRule="exact"/>
        <w:rPr>
          <w:rFonts w:ascii="Arial" w:hAnsi="Arial" w:cs="Arial" w:hint="eastAsia"/>
          <w:b/>
          <w:bCs/>
          <w:i/>
          <w:color w:val="000000" w:themeColor="text1"/>
          <w:sz w:val="18"/>
          <w:szCs w:val="18"/>
          <w:u w:val="single"/>
          <w:shd w:val="clear" w:color="auto" w:fill="FCFDFD"/>
        </w:rPr>
      </w:pP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SimSun-Identity-H" w:hint="eastAsia"/>
          <w:b/>
          <w:kern w:val="0"/>
          <w:sz w:val="18"/>
          <w:szCs w:val="18"/>
        </w:rPr>
        <w:t>适用范围：</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适用于各种动植物组织</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SimSun-Identity-H" w:hint="eastAsia"/>
          <w:kern w:val="0"/>
          <w:sz w:val="18"/>
          <w:szCs w:val="18"/>
        </w:rPr>
        <w:t>细胞总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、蛋白的快速抽提。</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hint="eastAsia"/>
          <w:kern w:val="0"/>
          <w:sz w:val="18"/>
          <w:szCs w:val="18"/>
        </w:rPr>
      </w:pP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SimSun-Identity-H" w:hint="eastAsia"/>
          <w:b/>
          <w:kern w:val="0"/>
          <w:sz w:val="18"/>
          <w:szCs w:val="18"/>
        </w:rPr>
        <w:t>产品介绍：</w:t>
      </w:r>
    </w:p>
    <w:p w:rsidR="007E1B06" w:rsidRPr="00C94065" w:rsidRDefault="007E1B06" w:rsidP="00C94065">
      <w:pPr>
        <w:autoSpaceDE w:val="0"/>
        <w:autoSpaceDN w:val="0"/>
        <w:adjustRightInd w:val="0"/>
        <w:spacing w:line="320" w:lineRule="exact"/>
        <w:rPr>
          <w:rFonts w:ascii="微软雅黑" w:eastAsia="微软雅黑" w:hAnsi="微软雅黑" w:cs="SimSun-Identity-H" w:hint="eastAsia"/>
          <w:kern w:val="0"/>
          <w:sz w:val="18"/>
          <w:szCs w:val="18"/>
        </w:rPr>
      </w:pPr>
      <w:r w:rsidRPr="00C94065">
        <w:rPr>
          <w:rFonts w:ascii="微软雅黑" w:eastAsia="微软雅黑" w:hAnsi="微软雅黑" w:cs="宋体" w:hint="eastAsia"/>
          <w:kern w:val="0"/>
          <w:sz w:val="18"/>
          <w:szCs w:val="18"/>
        </w:rPr>
        <w:t>Mes</w:t>
      </w:r>
      <w:r w:rsidRPr="00C94065">
        <w:rPr>
          <w:rFonts w:ascii="微软雅黑" w:eastAsia="微软雅黑" w:hAnsi="微软雅黑" w:cs="宋体"/>
          <w:kern w:val="0"/>
          <w:sz w:val="18"/>
          <w:szCs w:val="18"/>
        </w:rPr>
        <w:t>zol</w:t>
      </w:r>
      <w:r w:rsidRPr="00C94065">
        <w:rPr>
          <w:rFonts w:ascii="微软雅黑" w:eastAsia="微软雅黑" w:hAnsi="微软雅黑" w:cs="宋体" w:hint="eastAsia"/>
          <w:kern w:val="0"/>
          <w:sz w:val="18"/>
          <w:szCs w:val="18"/>
        </w:rPr>
        <w:t>总</w:t>
      </w:r>
      <w:r w:rsidRPr="00C94065">
        <w:rPr>
          <w:rFonts w:ascii="微软雅黑" w:eastAsia="微软雅黑" w:hAnsi="微软雅黑" w:cs="宋体"/>
          <w:kern w:val="0"/>
          <w:sz w:val="18"/>
          <w:szCs w:val="18"/>
        </w:rPr>
        <w:t>RNA</w:t>
      </w:r>
      <w:r w:rsidRPr="00C94065">
        <w:rPr>
          <w:rFonts w:ascii="微软雅黑" w:eastAsia="微软雅黑" w:hAnsi="微软雅黑" w:cs="宋体" w:hint="eastAsia"/>
          <w:kern w:val="0"/>
          <w:sz w:val="18"/>
          <w:szCs w:val="18"/>
        </w:rPr>
        <w:t>提取</w:t>
      </w:r>
      <w:r w:rsidRPr="00C94065">
        <w:rPr>
          <w:rFonts w:ascii="微软雅黑" w:eastAsia="微软雅黑" w:hAnsi="微软雅黑" w:cs="SimSun-Identity-H" w:hint="eastAsia"/>
          <w:kern w:val="0"/>
          <w:sz w:val="18"/>
          <w:szCs w:val="18"/>
        </w:rPr>
        <w:t>试剂是直接从细胞或组织中提取总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的试剂。它在破碎和溶解细胞时能保持</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的完整性。加入氯仿后离心，样品分成水样层和有机层。</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存在于水样层中。收集上面的的水样层后，</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可以通过异丙醇沉淀来还原。在除去水样层后，样品中的</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和蛋白也能相继以沉淀的方式还原。乙醇沉淀能析出中间层的</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，在有机层中加入异丙醇能沉淀出蛋白。共纯化</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对于样品间标准化</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的产量十分有用。</w:t>
      </w:r>
    </w:p>
    <w:p w:rsidR="007E1B06" w:rsidRPr="00C94065" w:rsidRDefault="007E1B06" w:rsidP="00C94065">
      <w:pPr>
        <w:autoSpaceDE w:val="0"/>
        <w:autoSpaceDN w:val="0"/>
        <w:adjustRightInd w:val="0"/>
        <w:spacing w:line="320" w:lineRule="exact"/>
        <w:rPr>
          <w:rFonts w:ascii="微软雅黑" w:eastAsia="微软雅黑" w:hAnsi="微软雅黑" w:cs="SimSun-Identity-H" w:hint="eastAsia"/>
          <w:kern w:val="0"/>
          <w:sz w:val="18"/>
          <w:szCs w:val="18"/>
        </w:rPr>
      </w:pPr>
      <w:r w:rsidRPr="00C94065">
        <w:rPr>
          <w:rFonts w:ascii="微软雅黑" w:eastAsia="微软雅黑" w:hAnsi="微软雅黑" w:cs="SimSun-Identity-H" w:hint="eastAsia"/>
          <w:kern w:val="0"/>
          <w:sz w:val="18"/>
          <w:szCs w:val="18"/>
        </w:rPr>
        <w:t>无论是人、动物、植物还是细菌组织，该方法对少量的组织</w:t>
      </w:r>
      <w:r w:rsidRPr="00C94065">
        <w:rPr>
          <w:rFonts w:ascii="微软雅黑" w:eastAsia="微软雅黑" w:hAnsi="微软雅黑" w:cs="TimesNewRomanPSMT-Identity-H"/>
          <w:kern w:val="0"/>
          <w:sz w:val="18"/>
          <w:szCs w:val="18"/>
        </w:rPr>
        <w:t>(50-100mg)</w:t>
      </w:r>
      <w:r w:rsidRPr="00C94065">
        <w:rPr>
          <w:rFonts w:ascii="微软雅黑" w:eastAsia="微软雅黑" w:hAnsi="微软雅黑" w:cs="SimSun-Identity-H" w:hint="eastAsia"/>
          <w:kern w:val="0"/>
          <w:sz w:val="18"/>
          <w:szCs w:val="18"/>
        </w:rPr>
        <w:t>和细胞</w:t>
      </w:r>
      <w:r w:rsidRPr="00C94065">
        <w:rPr>
          <w:rFonts w:ascii="微软雅黑" w:eastAsia="微软雅黑" w:hAnsi="微软雅黑" w:cs="TimesNewRomanPSMT-Identity-H"/>
          <w:kern w:val="0"/>
          <w:sz w:val="18"/>
          <w:szCs w:val="18"/>
        </w:rPr>
        <w:t>(5</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10</w:t>
      </w:r>
      <w:r w:rsidRPr="00C94065">
        <w:rPr>
          <w:rFonts w:ascii="微软雅黑" w:eastAsia="微软雅黑" w:hAnsi="微软雅黑" w:cs="TimesNewRomanPSMT-Identity-H"/>
          <w:kern w:val="0"/>
          <w:sz w:val="18"/>
          <w:szCs w:val="18"/>
          <w:vertAlign w:val="superscript"/>
        </w:rPr>
        <w:t>6</w:t>
      </w:r>
      <w:r w:rsidRPr="00C94065">
        <w:rPr>
          <w:rFonts w:ascii="微软雅黑" w:eastAsia="微软雅黑" w:hAnsi="微软雅黑" w:cs="TimesNewRomanPSMT-Identity-H"/>
          <w:kern w:val="0"/>
          <w:sz w:val="18"/>
          <w:szCs w:val="18"/>
        </w:rPr>
        <w:t>)</w:t>
      </w:r>
      <w:r w:rsidRPr="00C94065">
        <w:rPr>
          <w:rFonts w:ascii="微软雅黑" w:eastAsia="微软雅黑" w:hAnsi="微软雅黑" w:cs="SimSun-Identity-H" w:hint="eastAsia"/>
          <w:kern w:val="0"/>
          <w:sz w:val="18"/>
          <w:szCs w:val="18"/>
        </w:rPr>
        <w:t>以及大量的组织</w:t>
      </w:r>
      <w:r w:rsidRPr="00C94065">
        <w:rPr>
          <w:rFonts w:ascii="微软雅黑" w:eastAsia="微软雅黑" w:hAnsi="微软雅黑" w:cs="TimesNewRomanPSMT-Identity-H"/>
          <w:kern w:val="0"/>
          <w:sz w:val="18"/>
          <w:szCs w:val="18"/>
        </w:rPr>
        <w:t>(</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1g)</w:t>
      </w:r>
      <w:r w:rsidRPr="00C94065">
        <w:rPr>
          <w:rFonts w:ascii="微软雅黑" w:eastAsia="微软雅黑" w:hAnsi="微软雅黑" w:cs="SimSun-Identity-H" w:hint="eastAsia"/>
          <w:kern w:val="0"/>
          <w:sz w:val="18"/>
          <w:szCs w:val="18"/>
        </w:rPr>
        <w:t>和细胞</w:t>
      </w:r>
      <w:r w:rsidRPr="00C94065">
        <w:rPr>
          <w:rFonts w:ascii="微软雅黑" w:eastAsia="微软雅黑" w:hAnsi="微软雅黑" w:cs="TimesNewRomanPSMT-Identity-H"/>
          <w:kern w:val="0"/>
          <w:sz w:val="18"/>
          <w:szCs w:val="18"/>
        </w:rPr>
        <w:t>(&gt;10</w:t>
      </w:r>
      <w:r w:rsidRPr="00C94065">
        <w:rPr>
          <w:rFonts w:ascii="微软雅黑" w:eastAsia="微软雅黑" w:hAnsi="微软雅黑" w:cs="TimesNewRomanPSMT-Identity-H"/>
          <w:kern w:val="0"/>
          <w:sz w:val="18"/>
          <w:szCs w:val="18"/>
          <w:vertAlign w:val="superscript"/>
        </w:rPr>
        <w:t>7</w:t>
      </w:r>
      <w:r w:rsidRPr="00C94065">
        <w:rPr>
          <w:rFonts w:ascii="微软雅黑" w:eastAsia="微软雅黑" w:hAnsi="微软雅黑" w:cs="TimesNewRomanPSMT-Identity-H"/>
          <w:kern w:val="0"/>
          <w:sz w:val="18"/>
          <w:szCs w:val="18"/>
        </w:rPr>
        <w:t>)</w:t>
      </w:r>
      <w:r w:rsidRPr="00C94065">
        <w:rPr>
          <w:rFonts w:ascii="微软雅黑" w:eastAsia="微软雅黑" w:hAnsi="微软雅黑" w:cs="SimSun-Identity-H" w:hint="eastAsia"/>
          <w:kern w:val="0"/>
          <w:sz w:val="18"/>
          <w:szCs w:val="18"/>
        </w:rPr>
        <w:t>均有较好的分离效果。</w:t>
      </w:r>
      <w:r w:rsidRPr="00C94065">
        <w:rPr>
          <w:rFonts w:ascii="微软雅黑" w:eastAsia="微软雅黑" w:hAnsi="微软雅黑" w:cs="宋体"/>
          <w:kern w:val="0"/>
          <w:sz w:val="18"/>
          <w:szCs w:val="18"/>
        </w:rPr>
        <w:t>Meszol</w:t>
      </w:r>
      <w:r w:rsidRPr="00C94065">
        <w:rPr>
          <w:rFonts w:ascii="微软雅黑" w:eastAsia="微软雅黑" w:hAnsi="微软雅黑" w:cs="宋体" w:hint="eastAsia"/>
          <w:kern w:val="0"/>
          <w:sz w:val="18"/>
          <w:szCs w:val="18"/>
        </w:rPr>
        <w:t>总</w:t>
      </w:r>
      <w:r w:rsidRPr="00C94065">
        <w:rPr>
          <w:rFonts w:ascii="微软雅黑" w:eastAsia="微软雅黑" w:hAnsi="微软雅黑" w:cs="宋体"/>
          <w:kern w:val="0"/>
          <w:sz w:val="18"/>
          <w:szCs w:val="18"/>
        </w:rPr>
        <w:t>RNA</w:t>
      </w:r>
      <w:r w:rsidRPr="00C94065">
        <w:rPr>
          <w:rFonts w:ascii="微软雅黑" w:eastAsia="微软雅黑" w:hAnsi="微软雅黑" w:cs="宋体" w:hint="eastAsia"/>
          <w:kern w:val="0"/>
          <w:sz w:val="18"/>
          <w:szCs w:val="18"/>
        </w:rPr>
        <w:t>提取试剂</w:t>
      </w:r>
      <w:r w:rsidRPr="00C94065">
        <w:rPr>
          <w:rFonts w:ascii="微软雅黑" w:eastAsia="微软雅黑" w:hAnsi="微软雅黑" w:cs="SimSun-Identity-H" w:hint="eastAsia"/>
          <w:kern w:val="0"/>
          <w:sz w:val="18"/>
          <w:szCs w:val="18"/>
        </w:rPr>
        <w:t>操作上的简单性允许同时处理多个的样品。所有的操作可以在一小时内完成。</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抽提的总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能够避免</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和蛋白的污染。故而能够作</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印迹分析、斑点杂交、</w:t>
      </w:r>
      <w:r w:rsidRPr="00C94065">
        <w:rPr>
          <w:rFonts w:ascii="微软雅黑" w:eastAsia="微软雅黑" w:hAnsi="微软雅黑" w:cs="TimesNewRomanPSMT-Identity-H"/>
          <w:kern w:val="0"/>
          <w:sz w:val="18"/>
          <w:szCs w:val="18"/>
        </w:rPr>
        <w:t>poly(A)+</w:t>
      </w:r>
      <w:r w:rsidRPr="00C94065">
        <w:rPr>
          <w:rFonts w:ascii="微软雅黑" w:eastAsia="微软雅黑" w:hAnsi="微软雅黑" w:cs="SimSun-Identity-H" w:hint="eastAsia"/>
          <w:kern w:val="0"/>
          <w:sz w:val="18"/>
          <w:szCs w:val="18"/>
        </w:rPr>
        <w:t>选择、体外翻译、</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酶保护分析和分子克隆。如果是用于</w:t>
      </w:r>
      <w:r w:rsidRPr="00C94065">
        <w:rPr>
          <w:rFonts w:ascii="微软雅黑" w:eastAsia="微软雅黑" w:hAnsi="微软雅黑" w:cs="TimesNewRomanPSMT-Identity-H"/>
          <w:kern w:val="0"/>
          <w:sz w:val="18"/>
          <w:szCs w:val="18"/>
        </w:rPr>
        <w:t>PCR</w:t>
      </w:r>
      <w:r w:rsidRPr="00C94065">
        <w:rPr>
          <w:rFonts w:ascii="微软雅黑" w:eastAsia="微软雅黑" w:hAnsi="微软雅黑" w:cs="SimSun-Identity-H" w:hint="eastAsia"/>
          <w:kern w:val="0"/>
          <w:sz w:val="18"/>
          <w:szCs w:val="18"/>
        </w:rPr>
        <w:t>，当两条引物位于单一外显子内时，建议用扩增级的</w:t>
      </w:r>
      <w:r w:rsidRPr="00C94065">
        <w:rPr>
          <w:rFonts w:ascii="微软雅黑" w:eastAsia="微软雅黑" w:hAnsi="微软雅黑" w:cs="TimesNewRomanPSMT-Identity-H"/>
          <w:kern w:val="0"/>
          <w:sz w:val="18"/>
          <w:szCs w:val="18"/>
        </w:rPr>
        <w:t>DNase I</w:t>
      </w:r>
      <w:r w:rsidRPr="00C94065">
        <w:rPr>
          <w:rFonts w:ascii="微软雅黑" w:eastAsia="微软雅黑" w:hAnsi="微软雅黑" w:cs="SimSun-Identity-H" w:hint="eastAsia"/>
          <w:kern w:val="0"/>
          <w:sz w:val="18"/>
          <w:szCs w:val="18"/>
        </w:rPr>
        <w:t>来处理抽提的总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宋体"/>
          <w:kern w:val="0"/>
          <w:sz w:val="18"/>
          <w:szCs w:val="18"/>
        </w:rPr>
        <w:t>Meszol</w:t>
      </w:r>
      <w:r w:rsidRPr="00C94065">
        <w:rPr>
          <w:rFonts w:ascii="微软雅黑" w:eastAsia="微软雅黑" w:hAnsi="微软雅黑" w:cs="宋体" w:hint="eastAsia"/>
          <w:kern w:val="0"/>
          <w:sz w:val="18"/>
          <w:szCs w:val="18"/>
        </w:rPr>
        <w:t>总</w:t>
      </w:r>
      <w:r w:rsidRPr="00C94065">
        <w:rPr>
          <w:rFonts w:ascii="微软雅黑" w:eastAsia="微软雅黑" w:hAnsi="微软雅黑" w:cs="宋体"/>
          <w:kern w:val="0"/>
          <w:sz w:val="18"/>
          <w:szCs w:val="18"/>
        </w:rPr>
        <w:t>RNA</w:t>
      </w:r>
      <w:r w:rsidRPr="00C94065">
        <w:rPr>
          <w:rFonts w:ascii="微软雅黑" w:eastAsia="微软雅黑" w:hAnsi="微软雅黑" w:cs="宋体" w:hint="eastAsia"/>
          <w:kern w:val="0"/>
          <w:sz w:val="18"/>
          <w:szCs w:val="18"/>
        </w:rPr>
        <w:t>提取试剂</w:t>
      </w:r>
      <w:r w:rsidRPr="00C94065">
        <w:rPr>
          <w:rFonts w:ascii="微软雅黑" w:eastAsia="微软雅黑" w:hAnsi="微软雅黑" w:cs="SimSun-Identity-H" w:hint="eastAsia"/>
          <w:kern w:val="0"/>
          <w:sz w:val="18"/>
          <w:szCs w:val="18"/>
        </w:rPr>
        <w:t>能促进不同种属不同分子量大小的多种</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的析出。例如，从大鼠肝脏抽提的</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琼脂糖凝胶电泳并用溴化乙啶染色，可见许多介于</w:t>
      </w:r>
      <w:r w:rsidRPr="00C94065">
        <w:rPr>
          <w:rFonts w:ascii="微软雅黑" w:eastAsia="微软雅黑" w:hAnsi="微软雅黑" w:cs="TimesNewRomanPSMT-Identity-H"/>
          <w:kern w:val="0"/>
          <w:sz w:val="18"/>
          <w:szCs w:val="18"/>
        </w:rPr>
        <w:t>7 kb</w:t>
      </w:r>
      <w:r w:rsidRPr="00C94065">
        <w:rPr>
          <w:rFonts w:ascii="微软雅黑" w:eastAsia="微软雅黑" w:hAnsi="微软雅黑" w:cs="SimSun-Identity-H" w:hint="eastAsia"/>
          <w:kern w:val="0"/>
          <w:sz w:val="18"/>
          <w:szCs w:val="18"/>
        </w:rPr>
        <w:t>和</w:t>
      </w:r>
      <w:r w:rsidRPr="00C94065">
        <w:rPr>
          <w:rFonts w:ascii="微软雅黑" w:eastAsia="微软雅黑" w:hAnsi="微软雅黑" w:cs="TimesNewRomanPSMT-Identity-H"/>
          <w:kern w:val="0"/>
          <w:sz w:val="18"/>
          <w:szCs w:val="18"/>
        </w:rPr>
        <w:t>15 kb</w:t>
      </w:r>
      <w:r w:rsidRPr="00C94065">
        <w:rPr>
          <w:rFonts w:ascii="微软雅黑" w:eastAsia="微软雅黑" w:hAnsi="微软雅黑" w:cs="SimSun-Identity-H" w:hint="eastAsia"/>
          <w:kern w:val="0"/>
          <w:sz w:val="18"/>
          <w:szCs w:val="18"/>
        </w:rPr>
        <w:t>之间不连续的高分子量条带</w:t>
      </w:r>
      <w:r w:rsidRPr="00C94065">
        <w:rPr>
          <w:rFonts w:ascii="微软雅黑" w:eastAsia="微软雅黑" w:hAnsi="微软雅黑" w:cs="TimesNewRomanPSMT-Identity-H"/>
          <w:kern w:val="0"/>
          <w:sz w:val="18"/>
          <w:szCs w:val="18"/>
        </w:rPr>
        <w:t>(mRNA</w:t>
      </w:r>
      <w:r w:rsidRPr="00C94065">
        <w:rPr>
          <w:rFonts w:ascii="微软雅黑" w:eastAsia="微软雅黑" w:hAnsi="微软雅黑" w:cs="SimSun-Identity-H" w:hint="eastAsia"/>
          <w:kern w:val="0"/>
          <w:sz w:val="18"/>
          <w:szCs w:val="18"/>
        </w:rPr>
        <w:t>和</w:t>
      </w:r>
      <w:r w:rsidRPr="00C94065">
        <w:rPr>
          <w:rFonts w:ascii="微软雅黑" w:eastAsia="微软雅黑" w:hAnsi="微软雅黑" w:cs="TimesNewRomanPSMT-Identity-H"/>
          <w:kern w:val="0"/>
          <w:sz w:val="18"/>
          <w:szCs w:val="18"/>
        </w:rPr>
        <w:t>hnRNA</w:t>
      </w:r>
      <w:r w:rsidRPr="00C94065">
        <w:rPr>
          <w:rFonts w:ascii="微软雅黑" w:eastAsia="微软雅黑" w:hAnsi="微软雅黑" w:cs="SimSun-Identity-H" w:hint="eastAsia"/>
          <w:kern w:val="0"/>
          <w:sz w:val="18"/>
          <w:szCs w:val="18"/>
        </w:rPr>
        <w:t>成分</w:t>
      </w:r>
      <w:r w:rsidRPr="00C94065">
        <w:rPr>
          <w:rFonts w:ascii="微软雅黑" w:eastAsia="微软雅黑" w:hAnsi="微软雅黑" w:cs="TimesNewRomanPSMT-Identity-H"/>
          <w:kern w:val="0"/>
          <w:sz w:val="18"/>
          <w:szCs w:val="18"/>
        </w:rPr>
        <w:t>)</w:t>
      </w:r>
      <w:r w:rsidRPr="00C94065">
        <w:rPr>
          <w:rFonts w:ascii="微软雅黑" w:eastAsia="微软雅黑" w:hAnsi="微软雅黑" w:cs="SimSun-Identity-H" w:hint="eastAsia"/>
          <w:kern w:val="0"/>
          <w:sz w:val="18"/>
          <w:szCs w:val="18"/>
        </w:rPr>
        <w:t>，两条优势核糖体</w:t>
      </w:r>
      <w:r w:rsidRPr="00C94065">
        <w:rPr>
          <w:rFonts w:ascii="微软雅黑" w:eastAsia="微软雅黑" w:hAnsi="微软雅黑" w:cs="TimesNewRomanPSMT-Identity-H"/>
          <w:kern w:val="0"/>
          <w:sz w:val="18"/>
          <w:szCs w:val="18"/>
        </w:rPr>
        <w:t>~5 kb (28S)</w:t>
      </w:r>
      <w:r w:rsidRPr="00C94065">
        <w:rPr>
          <w:rFonts w:ascii="微软雅黑" w:eastAsia="微软雅黑" w:hAnsi="微软雅黑" w:cs="SimSun-Identity-H" w:hint="eastAsia"/>
          <w:kern w:val="0"/>
          <w:sz w:val="18"/>
          <w:szCs w:val="18"/>
        </w:rPr>
        <w:t>和</w:t>
      </w:r>
      <w:r w:rsidRPr="00C94065">
        <w:rPr>
          <w:rFonts w:ascii="微软雅黑" w:eastAsia="微软雅黑" w:hAnsi="微软雅黑" w:cs="TimesNewRomanPSMT-Identity-H"/>
          <w:kern w:val="0"/>
          <w:sz w:val="18"/>
          <w:szCs w:val="18"/>
        </w:rPr>
        <w:t>~2kb(18S)</w:t>
      </w:r>
      <w:r w:rsidRPr="00C94065">
        <w:rPr>
          <w:rFonts w:ascii="微软雅黑" w:eastAsia="微软雅黑" w:hAnsi="微软雅黑" w:cs="SimSun-Identity-H" w:hint="eastAsia"/>
          <w:kern w:val="0"/>
          <w:sz w:val="18"/>
          <w:szCs w:val="18"/>
        </w:rPr>
        <w:t>，低分子量</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介于</w:t>
      </w:r>
      <w:r w:rsidRPr="00C94065">
        <w:rPr>
          <w:rFonts w:ascii="微软雅黑" w:eastAsia="微软雅黑" w:hAnsi="微软雅黑" w:cs="TimesNewRomanPSMT-Identity-H"/>
          <w:kern w:val="0"/>
          <w:sz w:val="18"/>
          <w:szCs w:val="18"/>
        </w:rPr>
        <w:t>0.1</w:t>
      </w:r>
      <w:r w:rsidRPr="00C94065">
        <w:rPr>
          <w:rFonts w:ascii="微软雅黑" w:eastAsia="微软雅黑" w:hAnsi="微软雅黑" w:cs="SimSun-Identity-H" w:hint="eastAsia"/>
          <w:kern w:val="0"/>
          <w:sz w:val="18"/>
          <w:szCs w:val="18"/>
        </w:rPr>
        <w:t>和</w:t>
      </w:r>
      <w:r w:rsidRPr="00C94065">
        <w:rPr>
          <w:rFonts w:ascii="微软雅黑" w:eastAsia="微软雅黑" w:hAnsi="微软雅黑" w:cs="TimesNewRomanPSMT-Identity-H"/>
          <w:kern w:val="0"/>
          <w:sz w:val="18"/>
          <w:szCs w:val="18"/>
        </w:rPr>
        <w:t xml:space="preserve">0.3 kb </w:t>
      </w:r>
      <w:r w:rsidRPr="00C94065">
        <w:rPr>
          <w:rFonts w:ascii="微软雅黑" w:eastAsia="微软雅黑" w:hAnsi="微软雅黑" w:cs="SimSun-Identity-H" w:hint="eastAsia"/>
          <w:kern w:val="0"/>
          <w:sz w:val="18"/>
          <w:szCs w:val="18"/>
        </w:rPr>
        <w:t>之间</w:t>
      </w:r>
      <w:r w:rsidRPr="00C94065">
        <w:rPr>
          <w:rFonts w:ascii="微软雅黑" w:eastAsia="微软雅黑" w:hAnsi="微软雅黑" w:cs="SimSun-Identity-H"/>
          <w:kern w:val="0"/>
          <w:sz w:val="18"/>
          <w:szCs w:val="18"/>
        </w:rPr>
        <w:t xml:space="preserve"> </w:t>
      </w:r>
      <w:r w:rsidRPr="00C94065">
        <w:rPr>
          <w:rFonts w:ascii="微软雅黑" w:eastAsia="微软雅黑" w:hAnsi="微软雅黑" w:cs="TimesNewRomanPSMT-Identity-H"/>
          <w:kern w:val="0"/>
          <w:sz w:val="18"/>
          <w:szCs w:val="18"/>
        </w:rPr>
        <w:t xml:space="preserve">(tRNA, 5S) </w:t>
      </w:r>
      <w:r w:rsidRPr="00C94065">
        <w:rPr>
          <w:rFonts w:ascii="微软雅黑" w:eastAsia="微软雅黑" w:hAnsi="微软雅黑" w:cs="SimSun-Identity-H" w:hint="eastAsia"/>
          <w:kern w:val="0"/>
          <w:sz w:val="18"/>
          <w:szCs w:val="18"/>
        </w:rPr>
        <w:t>。当抽提的</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用</w:t>
      </w:r>
      <w:r w:rsidRPr="00C94065">
        <w:rPr>
          <w:rFonts w:ascii="微软雅黑" w:eastAsia="微软雅黑" w:hAnsi="微软雅黑" w:cs="TimesNewRomanPSMT-Identity-H"/>
          <w:kern w:val="0"/>
          <w:sz w:val="18"/>
          <w:szCs w:val="18"/>
        </w:rPr>
        <w:t>TE</w:t>
      </w:r>
      <w:r w:rsidRPr="00C94065">
        <w:rPr>
          <w:rFonts w:ascii="微软雅黑" w:eastAsia="微软雅黑" w:hAnsi="微软雅黑" w:cs="SimSun-Identity-H" w:hint="eastAsia"/>
          <w:kern w:val="0"/>
          <w:sz w:val="18"/>
          <w:szCs w:val="18"/>
        </w:rPr>
        <w:t>稀释时其</w:t>
      </w:r>
      <w:r w:rsidRPr="00C94065">
        <w:rPr>
          <w:rFonts w:ascii="微软雅黑" w:eastAsia="微软雅黑" w:hAnsi="微软雅黑" w:cs="TimesNewRomanPSMT-Identity-H"/>
          <w:kern w:val="0"/>
          <w:sz w:val="18"/>
          <w:szCs w:val="18"/>
        </w:rPr>
        <w:t>A260/A280</w:t>
      </w:r>
      <w:r w:rsidRPr="00C94065">
        <w:rPr>
          <w:rFonts w:ascii="微软雅黑" w:eastAsia="微软雅黑" w:hAnsi="微软雅黑" w:cs="SimSun-Identity-H" w:hint="eastAsia"/>
          <w:kern w:val="0"/>
          <w:sz w:val="18"/>
          <w:szCs w:val="18"/>
        </w:rPr>
        <w:t>比值</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1.8</w:t>
      </w:r>
      <w:r w:rsidRPr="00C94065">
        <w:rPr>
          <w:rFonts w:ascii="微软雅黑" w:eastAsia="微软雅黑" w:hAnsi="微软雅黑" w:cs="SimSun-Identity-H" w:hint="eastAsia"/>
          <w:kern w:val="0"/>
          <w:sz w:val="18"/>
          <w:szCs w:val="18"/>
        </w:rPr>
        <w:t>。</w:t>
      </w:r>
    </w:p>
    <w:p w:rsidR="007E1B06" w:rsidRPr="00C94065" w:rsidRDefault="007E1B06" w:rsidP="00C94065">
      <w:pPr>
        <w:autoSpaceDE w:val="0"/>
        <w:autoSpaceDN w:val="0"/>
        <w:adjustRightInd w:val="0"/>
        <w:spacing w:line="320" w:lineRule="exact"/>
        <w:jc w:val="left"/>
        <w:rPr>
          <w:rFonts w:ascii="微软雅黑" w:eastAsia="微软雅黑" w:hAnsi="微软雅黑" w:cs="TimesNewRomanPS-BoldMT-Identity" w:hint="eastAsia"/>
          <w:b/>
          <w:bCs/>
          <w:kern w:val="0"/>
          <w:sz w:val="18"/>
          <w:szCs w:val="18"/>
        </w:rPr>
      </w:pP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kern w:val="0"/>
          <w:sz w:val="18"/>
          <w:szCs w:val="18"/>
        </w:rPr>
      </w:pPr>
      <w:r w:rsidRPr="00C94065">
        <w:rPr>
          <w:rFonts w:ascii="微软雅黑" w:eastAsia="微软雅黑" w:hAnsi="微软雅黑" w:cs="TimesNewRomanPS-BoldMT-Identity"/>
          <w:b/>
          <w:bCs/>
          <w:kern w:val="0"/>
          <w:sz w:val="18"/>
          <w:szCs w:val="18"/>
        </w:rPr>
        <w:t xml:space="preserve">RNA </w:t>
      </w:r>
      <w:r w:rsidRPr="00C94065">
        <w:rPr>
          <w:rFonts w:ascii="微软雅黑" w:eastAsia="微软雅黑" w:hAnsi="微软雅黑" w:cs="SimSun-Identity-H" w:hint="eastAsia"/>
          <w:kern w:val="0"/>
          <w:sz w:val="18"/>
          <w:szCs w:val="18"/>
        </w:rPr>
        <w:t>抽提操作步骤：（实验前请先阅读注意事项）</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SimSun-Identity-H" w:hint="eastAsia"/>
          <w:b/>
          <w:kern w:val="0"/>
          <w:sz w:val="18"/>
          <w:szCs w:val="18"/>
        </w:rPr>
        <w:t>提示：</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用</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抽提</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时要戴手套和护眼罩。避免接触皮肤和衣服。在化学通风橱完成操作。避免呼吸道吸入。如无例外，所有的操作应该在在</w:t>
      </w:r>
      <w:r w:rsidRPr="00C94065">
        <w:rPr>
          <w:rFonts w:ascii="微软雅黑" w:eastAsia="微软雅黑" w:hAnsi="微软雅黑" w:cs="TimesNewRomanPS-BoldMT-Identity"/>
          <w:b/>
          <w:bCs/>
          <w:kern w:val="0"/>
          <w:sz w:val="18"/>
          <w:szCs w:val="18"/>
        </w:rPr>
        <w:t>15~30</w:t>
      </w:r>
      <w:r w:rsidRPr="00C94065">
        <w:rPr>
          <w:rFonts w:ascii="微软雅黑" w:eastAsia="微软雅黑" w:hAnsi="微软雅黑" w:cs="TimesNewRomanPS-BoldMT-Identity" w:hint="eastAsia"/>
          <w:b/>
          <w:bCs/>
          <w:kern w:val="0"/>
          <w:sz w:val="18"/>
          <w:szCs w:val="18"/>
        </w:rPr>
        <w:t>°</w:t>
      </w:r>
      <w:r w:rsidRPr="00C94065">
        <w:rPr>
          <w:rFonts w:ascii="微软雅黑" w:eastAsia="微软雅黑" w:hAnsi="微软雅黑" w:cs="TimesNewRomanPS-BoldMT-Identity"/>
          <w:b/>
          <w:bCs/>
          <w:kern w:val="0"/>
          <w:sz w:val="18"/>
          <w:szCs w:val="18"/>
        </w:rPr>
        <w:t>C</w:t>
      </w:r>
      <w:r w:rsidRPr="00C94065">
        <w:rPr>
          <w:rFonts w:ascii="微软雅黑" w:eastAsia="微软雅黑" w:hAnsi="微软雅黑" w:cs="SimSun-Identity-H" w:hint="eastAsia"/>
          <w:kern w:val="0"/>
          <w:sz w:val="18"/>
          <w:szCs w:val="18"/>
        </w:rPr>
        <w:t>的条件下。</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SimSun-Identity-H" w:hint="eastAsia"/>
          <w:b/>
          <w:kern w:val="0"/>
          <w:sz w:val="18"/>
          <w:szCs w:val="18"/>
        </w:rPr>
        <w:t>实验所需试剂但未提供的物品：</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kern w:val="0"/>
          <w:sz w:val="18"/>
          <w:szCs w:val="18"/>
        </w:rPr>
      </w:pPr>
      <w:r w:rsidRPr="00C94065">
        <w:rPr>
          <w:rFonts w:ascii="微软雅黑" w:eastAsia="微软雅黑" w:hAnsi="微软雅黑" w:cs="TimesNewRomanPSMT-Identity-H"/>
          <w:kern w:val="0"/>
          <w:sz w:val="18"/>
          <w:szCs w:val="18"/>
        </w:rPr>
        <w:t xml:space="preserve">1. </w:t>
      </w:r>
      <w:r w:rsidRPr="00C94065">
        <w:rPr>
          <w:rFonts w:ascii="微软雅黑" w:eastAsia="微软雅黑" w:hAnsi="微软雅黑" w:cs="SimSun-Identity-H" w:hint="eastAsia"/>
          <w:kern w:val="0"/>
          <w:sz w:val="18"/>
          <w:szCs w:val="18"/>
        </w:rPr>
        <w:t>氯仿</w:t>
      </w:r>
      <w:r w:rsidR="00C94065" w:rsidRPr="00C94065">
        <w:rPr>
          <w:rFonts w:ascii="微软雅黑" w:eastAsia="微软雅黑" w:hAnsi="微软雅黑" w:cs="SimSun-Identity-H" w:hint="eastAsia"/>
          <w:kern w:val="0"/>
          <w:sz w:val="18"/>
          <w:szCs w:val="18"/>
        </w:rPr>
        <w:t xml:space="preserve">  </w:t>
      </w:r>
      <w:r w:rsidRPr="00C94065">
        <w:rPr>
          <w:rFonts w:ascii="微软雅黑" w:eastAsia="微软雅黑" w:hAnsi="微软雅黑" w:cs="TimesNewRomanPSMT-Identity-H"/>
          <w:kern w:val="0"/>
          <w:sz w:val="18"/>
          <w:szCs w:val="18"/>
        </w:rPr>
        <w:t xml:space="preserve">2. </w:t>
      </w:r>
      <w:r w:rsidRPr="00C94065">
        <w:rPr>
          <w:rFonts w:ascii="微软雅黑" w:eastAsia="微软雅黑" w:hAnsi="微软雅黑" w:cs="SimSun-Identity-H" w:hint="eastAsia"/>
          <w:kern w:val="0"/>
          <w:sz w:val="18"/>
          <w:szCs w:val="18"/>
        </w:rPr>
        <w:t>异丙醇</w:t>
      </w:r>
      <w:r w:rsidR="00C94065" w:rsidRPr="00C94065">
        <w:rPr>
          <w:rFonts w:ascii="微软雅黑" w:eastAsia="微软雅黑" w:hAnsi="微软雅黑" w:cs="SimSun-Identity-H" w:hint="eastAsia"/>
          <w:kern w:val="0"/>
          <w:sz w:val="18"/>
          <w:szCs w:val="18"/>
        </w:rPr>
        <w:t xml:space="preserve">  </w:t>
      </w:r>
      <w:r w:rsidRPr="00C94065">
        <w:rPr>
          <w:rFonts w:ascii="微软雅黑" w:eastAsia="微软雅黑" w:hAnsi="微软雅黑" w:cs="TimesNewRomanPSMT-Identity-H"/>
          <w:kern w:val="0"/>
          <w:sz w:val="18"/>
          <w:szCs w:val="18"/>
        </w:rPr>
        <w:t>3. 75%</w:t>
      </w:r>
      <w:r w:rsidRPr="00C94065">
        <w:rPr>
          <w:rFonts w:ascii="微软雅黑" w:eastAsia="微软雅黑" w:hAnsi="微软雅黑" w:cs="SimSun-Identity-H" w:hint="eastAsia"/>
          <w:kern w:val="0"/>
          <w:sz w:val="18"/>
          <w:szCs w:val="18"/>
        </w:rPr>
        <w:t>乙醇</w:t>
      </w:r>
      <w:r w:rsidRPr="00C94065">
        <w:rPr>
          <w:rFonts w:ascii="微软雅黑" w:eastAsia="微软雅黑" w:hAnsi="微软雅黑" w:cs="TimesNewRomanPSMT-Identity-H"/>
          <w:kern w:val="0"/>
          <w:sz w:val="18"/>
          <w:szCs w:val="18"/>
        </w:rPr>
        <w:t>(</w:t>
      </w:r>
      <w:r w:rsidRPr="00C94065">
        <w:rPr>
          <w:rFonts w:ascii="微软雅黑" w:eastAsia="微软雅黑" w:hAnsi="微软雅黑" w:cs="SimSun-Identity-H" w:hint="eastAsia"/>
          <w:kern w:val="0"/>
          <w:sz w:val="18"/>
          <w:szCs w:val="18"/>
        </w:rPr>
        <w:t>用</w:t>
      </w:r>
      <w:r w:rsidRPr="00C94065">
        <w:rPr>
          <w:rFonts w:ascii="微软雅黑" w:eastAsia="微软雅黑" w:hAnsi="微软雅黑" w:cs="TimesNewRomanPSMT-Identity-H"/>
          <w:kern w:val="0"/>
          <w:sz w:val="18"/>
          <w:szCs w:val="18"/>
        </w:rPr>
        <w:t>DEPC</w:t>
      </w:r>
      <w:r w:rsidRPr="00C94065">
        <w:rPr>
          <w:rFonts w:ascii="微软雅黑" w:eastAsia="微软雅黑" w:hAnsi="微软雅黑" w:cs="SimSun-Identity-H" w:hint="eastAsia"/>
          <w:kern w:val="0"/>
          <w:sz w:val="18"/>
          <w:szCs w:val="18"/>
        </w:rPr>
        <w:t>处理过的水配制</w:t>
      </w:r>
      <w:r w:rsidRPr="00C94065">
        <w:rPr>
          <w:rFonts w:ascii="微软雅黑" w:eastAsia="微软雅黑" w:hAnsi="微软雅黑" w:cs="TimesNewRomanPSMT-Identity-H"/>
          <w:kern w:val="0"/>
          <w:sz w:val="18"/>
          <w:szCs w:val="18"/>
        </w:rPr>
        <w:t>)</w:t>
      </w:r>
      <w:r w:rsidR="00C94065" w:rsidRPr="00C94065">
        <w:rPr>
          <w:rFonts w:ascii="微软雅黑" w:eastAsia="微软雅黑" w:hAnsi="微软雅黑" w:cs="TimesNewRomanPSMT-Identity-H" w:hint="eastAsia"/>
          <w:kern w:val="0"/>
          <w:sz w:val="18"/>
          <w:szCs w:val="18"/>
        </w:rPr>
        <w:t xml:space="preserve">  </w:t>
      </w:r>
      <w:r w:rsidRPr="00C94065">
        <w:rPr>
          <w:rFonts w:ascii="微软雅黑" w:eastAsia="微软雅黑" w:hAnsi="微软雅黑" w:cs="TimesNewRomanPSMT-Identity-H"/>
          <w:kern w:val="0"/>
          <w:sz w:val="18"/>
          <w:szCs w:val="18"/>
        </w:rPr>
        <w:t xml:space="preserve">4. </w:t>
      </w:r>
      <w:r w:rsidRPr="00C94065">
        <w:rPr>
          <w:rFonts w:ascii="微软雅黑" w:eastAsia="微软雅黑" w:hAnsi="微软雅黑" w:cs="SimSun-Identity-H" w:hint="eastAsia"/>
          <w:kern w:val="0"/>
          <w:sz w:val="18"/>
          <w:szCs w:val="18"/>
        </w:rPr>
        <w:t>无</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酶的水或</w:t>
      </w:r>
      <w:r w:rsidRPr="00C94065">
        <w:rPr>
          <w:rFonts w:ascii="微软雅黑" w:eastAsia="微软雅黑" w:hAnsi="微软雅黑" w:cs="TimesNewRomanPSMT-Identity-H"/>
          <w:kern w:val="0"/>
          <w:sz w:val="18"/>
          <w:szCs w:val="18"/>
        </w:rPr>
        <w:t>0.5% SDS</w:t>
      </w:r>
      <w:r w:rsidRPr="00C94065">
        <w:rPr>
          <w:rFonts w:ascii="微软雅黑" w:eastAsia="微软雅黑" w:hAnsi="微软雅黑" w:cs="SimSun-Identity-H" w:hint="eastAsia"/>
          <w:kern w:val="0"/>
          <w:sz w:val="18"/>
          <w:szCs w:val="18"/>
        </w:rPr>
        <w:t>溶液调配无</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酶的水</w:t>
      </w:r>
      <w:r w:rsidR="00C94065" w:rsidRPr="00C94065">
        <w:rPr>
          <w:rFonts w:ascii="微软雅黑" w:eastAsia="微软雅黑" w:hAnsi="微软雅黑" w:cs="SimSun-Identity-H" w:hint="eastAsia"/>
          <w:kern w:val="0"/>
          <w:sz w:val="18"/>
          <w:szCs w:val="18"/>
        </w:rPr>
        <w:t>---</w:t>
      </w:r>
      <w:r w:rsidRPr="00C94065">
        <w:rPr>
          <w:rFonts w:ascii="微软雅黑" w:eastAsia="微软雅黑" w:hAnsi="微软雅黑" w:cs="SimSun-Identity-H" w:hint="eastAsia"/>
          <w:kern w:val="0"/>
          <w:sz w:val="18"/>
          <w:szCs w:val="18"/>
        </w:rPr>
        <w:t>将水加入无</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酶的玻璃瓶中，加入</w:t>
      </w:r>
      <w:r w:rsidRPr="00C94065">
        <w:rPr>
          <w:rFonts w:ascii="微软雅黑" w:eastAsia="微软雅黑" w:hAnsi="微软雅黑" w:cs="TimesNewRomanPSMT-Identity-H"/>
          <w:kern w:val="0"/>
          <w:sz w:val="18"/>
          <w:szCs w:val="18"/>
        </w:rPr>
        <w:t>DEPC</w:t>
      </w:r>
      <w:r w:rsidRPr="00C94065">
        <w:rPr>
          <w:rFonts w:ascii="微软雅黑" w:eastAsia="微软雅黑" w:hAnsi="微软雅黑" w:cs="SimSun-Identity-H" w:hint="eastAsia"/>
          <w:kern w:val="0"/>
          <w:sz w:val="18"/>
          <w:szCs w:val="18"/>
        </w:rPr>
        <w:t>至</w:t>
      </w:r>
      <w:r w:rsidRPr="00C94065">
        <w:rPr>
          <w:rFonts w:ascii="微软雅黑" w:eastAsia="微软雅黑" w:hAnsi="微软雅黑" w:cs="TimesNewRomanPSMT-Identity-H"/>
          <w:kern w:val="0"/>
          <w:sz w:val="18"/>
          <w:szCs w:val="18"/>
        </w:rPr>
        <w:t>0.1% (v/v)</w:t>
      </w:r>
      <w:r w:rsidRPr="00C94065">
        <w:rPr>
          <w:rFonts w:ascii="微软雅黑" w:eastAsia="微软雅黑" w:hAnsi="微软雅黑" w:cs="SimSun-Identity-H" w:hint="eastAsia"/>
          <w:kern w:val="0"/>
          <w:sz w:val="18"/>
          <w:szCs w:val="18"/>
        </w:rPr>
        <w:t>。放置过夜并高压灭菌。</w:t>
      </w:r>
      <w:r w:rsidRPr="00C94065">
        <w:rPr>
          <w:rFonts w:ascii="微软雅黑" w:eastAsia="微软雅黑" w:hAnsi="微软雅黑" w:cs="TimesNewRomanPSMT-Identity-H"/>
          <w:kern w:val="0"/>
          <w:sz w:val="18"/>
          <w:szCs w:val="18"/>
        </w:rPr>
        <w:t>SDS</w:t>
      </w:r>
      <w:r w:rsidRPr="00C94065">
        <w:rPr>
          <w:rFonts w:ascii="微软雅黑" w:eastAsia="微软雅黑" w:hAnsi="微软雅黑" w:cs="SimSun-Identity-H" w:hint="eastAsia"/>
          <w:kern w:val="0"/>
          <w:sz w:val="18"/>
          <w:szCs w:val="18"/>
        </w:rPr>
        <w:t>溶液必须用</w:t>
      </w:r>
      <w:r w:rsidRPr="00C94065">
        <w:rPr>
          <w:rFonts w:ascii="微软雅黑" w:eastAsia="微软雅黑" w:hAnsi="微软雅黑" w:cs="TimesNewRomanPSMT-Identity-H"/>
          <w:kern w:val="0"/>
          <w:sz w:val="18"/>
          <w:szCs w:val="18"/>
        </w:rPr>
        <w:t>DEPC</w:t>
      </w:r>
      <w:r w:rsidRPr="00C94065">
        <w:rPr>
          <w:rFonts w:ascii="微软雅黑" w:eastAsia="微软雅黑" w:hAnsi="微软雅黑" w:cs="SimSun-Identity-H" w:hint="eastAsia"/>
          <w:kern w:val="0"/>
          <w:sz w:val="18"/>
          <w:szCs w:val="18"/>
        </w:rPr>
        <w:t>处理过并经高压灭菌的水配制。</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TimesNewRoman"/>
          <w:b/>
          <w:kern w:val="0"/>
          <w:sz w:val="18"/>
          <w:szCs w:val="18"/>
        </w:rPr>
        <w:t xml:space="preserve">1. </w:t>
      </w:r>
      <w:r w:rsidRPr="00C94065">
        <w:rPr>
          <w:rFonts w:ascii="微软雅黑" w:eastAsia="微软雅黑" w:hAnsi="微软雅黑" w:cs="SimSun-Identity-H" w:hint="eastAsia"/>
          <w:b/>
          <w:kern w:val="0"/>
          <w:sz w:val="18"/>
          <w:szCs w:val="18"/>
        </w:rPr>
        <w:t>匀浆化作用</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a. </w:t>
      </w:r>
      <w:r w:rsidRPr="00C94065">
        <w:rPr>
          <w:rFonts w:ascii="微软雅黑" w:eastAsia="微软雅黑" w:hAnsi="微软雅黑" w:cs="SimSun-Identity-H" w:hint="eastAsia"/>
          <w:kern w:val="0"/>
          <w:sz w:val="18"/>
          <w:szCs w:val="18"/>
        </w:rPr>
        <w:t>组织</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用</w:t>
      </w:r>
      <w:r w:rsidRPr="00C94065">
        <w:rPr>
          <w:rFonts w:ascii="微软雅黑" w:eastAsia="微软雅黑" w:hAnsi="微软雅黑" w:cs="TimesNewRomanPSMT-Identity-H"/>
          <w:kern w:val="0"/>
          <w:sz w:val="18"/>
          <w:szCs w:val="18"/>
        </w:rPr>
        <w:t>glass</w:t>
      </w:r>
      <w:r w:rsidRPr="00C94065">
        <w:rPr>
          <w:rFonts w:ascii="微软雅黑" w:eastAsia="微软雅黑" w:hAnsi="微软雅黑" w:cs="SimSun-Identity-H" w:hint="eastAsia"/>
          <w:kern w:val="0"/>
          <w:sz w:val="18"/>
          <w:szCs w:val="18"/>
        </w:rPr>
        <w:t>或强力匀浆器搅匀组织样品，每</w:t>
      </w:r>
      <w:r w:rsidRPr="00C94065">
        <w:rPr>
          <w:rFonts w:ascii="微软雅黑" w:eastAsia="微软雅黑" w:hAnsi="微软雅黑" w:cs="TimesNewRomanPSMT-Identity-H"/>
          <w:kern w:val="0"/>
          <w:sz w:val="18"/>
          <w:szCs w:val="18"/>
        </w:rPr>
        <w:t>50~100mg</w:t>
      </w:r>
      <w:r w:rsidRPr="00C94065">
        <w:rPr>
          <w:rFonts w:ascii="微软雅黑" w:eastAsia="微软雅黑" w:hAnsi="微软雅黑" w:cs="SimSun-Identity-H" w:hint="eastAsia"/>
          <w:kern w:val="0"/>
          <w:sz w:val="18"/>
          <w:szCs w:val="18"/>
        </w:rPr>
        <w:t>组织加</w:t>
      </w:r>
      <w:r w:rsidRPr="00C94065">
        <w:rPr>
          <w:rFonts w:ascii="微软雅黑" w:eastAsia="微软雅黑" w:hAnsi="微软雅黑" w:cs="TimesNewRomanPSMT-Identity-H"/>
          <w:kern w:val="0"/>
          <w:sz w:val="18"/>
          <w:szCs w:val="18"/>
        </w:rPr>
        <w:t>1ml</w:t>
      </w:r>
      <w:r w:rsidRPr="00C94065">
        <w:rPr>
          <w:rFonts w:ascii="微软雅黑" w:eastAsia="微软雅黑" w:hAnsi="微软雅黑" w:cs="SimSun-Identity-H" w:hint="eastAsia"/>
          <w:kern w:val="0"/>
          <w:sz w:val="18"/>
          <w:szCs w:val="18"/>
        </w:rPr>
        <w:t>的</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。匀浆化时组织样品容积不能超过</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容积的</w:t>
      </w:r>
      <w:r w:rsidRPr="00C94065">
        <w:rPr>
          <w:rFonts w:ascii="微软雅黑" w:eastAsia="微软雅黑" w:hAnsi="微软雅黑" w:cs="TimesNewRomanPSMT-Identity-H"/>
          <w:kern w:val="0"/>
          <w:sz w:val="18"/>
          <w:szCs w:val="18"/>
        </w:rPr>
        <w:t>10%</w:t>
      </w:r>
      <w:r w:rsidRPr="00C94065">
        <w:rPr>
          <w:rFonts w:ascii="微软雅黑" w:eastAsia="微软雅黑" w:hAnsi="微软雅黑" w:cs="SimSun-Identity-H" w:hint="eastAsia"/>
          <w:kern w:val="0"/>
          <w:sz w:val="18"/>
          <w:szCs w:val="18"/>
        </w:rPr>
        <w:t>。</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b. </w:t>
      </w:r>
      <w:r w:rsidRPr="00C94065">
        <w:rPr>
          <w:rFonts w:ascii="微软雅黑" w:eastAsia="微软雅黑" w:hAnsi="微软雅黑" w:cs="SimSun-Identity-H" w:hint="eastAsia"/>
          <w:kern w:val="0"/>
          <w:sz w:val="18"/>
          <w:szCs w:val="18"/>
        </w:rPr>
        <w:t>单层生长的细胞</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直接往直径</w:t>
      </w:r>
      <w:r w:rsidR="00C94065" w:rsidRPr="00C94065">
        <w:rPr>
          <w:rFonts w:ascii="微软雅黑" w:eastAsia="微软雅黑" w:hAnsi="微软雅黑" w:cs="TimesNewRomanPSMT-Identity-H"/>
          <w:kern w:val="0"/>
          <w:sz w:val="18"/>
          <w:szCs w:val="18"/>
        </w:rPr>
        <w:t>3.5</w:t>
      </w:r>
      <w:r w:rsidRPr="00C94065">
        <w:rPr>
          <w:rFonts w:ascii="微软雅黑" w:eastAsia="微软雅黑" w:hAnsi="微软雅黑" w:cs="TimesNewRomanPSMT-Identity-H"/>
          <w:kern w:val="0"/>
          <w:sz w:val="18"/>
          <w:szCs w:val="18"/>
        </w:rPr>
        <w:t>cm</w:t>
      </w:r>
      <w:r w:rsidRPr="00C94065">
        <w:rPr>
          <w:rFonts w:ascii="微软雅黑" w:eastAsia="微软雅黑" w:hAnsi="微软雅黑" w:cs="SimSun-Identity-H" w:hint="eastAsia"/>
          <w:kern w:val="0"/>
          <w:sz w:val="18"/>
          <w:szCs w:val="18"/>
        </w:rPr>
        <w:t>的培养板中加入</w:t>
      </w:r>
      <w:r w:rsidRPr="00C94065">
        <w:rPr>
          <w:rFonts w:ascii="微软雅黑" w:eastAsia="微软雅黑" w:hAnsi="微软雅黑" w:cs="TimesNewRomanPSMT-Identity-H"/>
          <w:kern w:val="0"/>
          <w:sz w:val="18"/>
          <w:szCs w:val="18"/>
        </w:rPr>
        <w:t>1ml</w:t>
      </w:r>
      <w:r w:rsidRPr="00C94065">
        <w:rPr>
          <w:rFonts w:ascii="微软雅黑" w:eastAsia="微软雅黑" w:hAnsi="微软雅黑" w:cs="SimSun-Identity-H" w:hint="eastAsia"/>
          <w:kern w:val="0"/>
          <w:sz w:val="18"/>
          <w:szCs w:val="18"/>
        </w:rPr>
        <w:t>的</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溶解细胞，通过移液管分次移出细胞裂解物。依据培养板的面积而不是依据细胞的数量来决定所需的</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量（每</w:t>
      </w:r>
      <w:r w:rsidRPr="00C94065">
        <w:rPr>
          <w:rFonts w:ascii="微软雅黑" w:eastAsia="微软雅黑" w:hAnsi="微软雅黑" w:cs="TimesNewRomanPSMT-Identity-H"/>
          <w:kern w:val="0"/>
          <w:sz w:val="18"/>
          <w:szCs w:val="18"/>
        </w:rPr>
        <w:t>10cm</w:t>
      </w:r>
      <w:r w:rsidRPr="00C94065">
        <w:rPr>
          <w:rFonts w:ascii="微软雅黑" w:eastAsia="微软雅黑" w:hAnsi="微软雅黑" w:cs="TimesNewRomanPSMT-Identity-H"/>
          <w:kern w:val="0"/>
          <w:sz w:val="18"/>
          <w:szCs w:val="18"/>
          <w:vertAlign w:val="superscript"/>
        </w:rPr>
        <w:t>2</w:t>
      </w:r>
      <w:r w:rsidRPr="00C94065">
        <w:rPr>
          <w:rFonts w:ascii="微软雅黑" w:eastAsia="微软雅黑" w:hAnsi="微软雅黑" w:cs="SimSun-Identity-H" w:hint="eastAsia"/>
          <w:kern w:val="0"/>
          <w:sz w:val="18"/>
          <w:szCs w:val="18"/>
        </w:rPr>
        <w:t>加</w:t>
      </w:r>
      <w:r w:rsidRPr="00C94065">
        <w:rPr>
          <w:rFonts w:ascii="微软雅黑" w:eastAsia="微软雅黑" w:hAnsi="微软雅黑" w:cs="TimesNewRomanPSMT-Identity-H"/>
          <w:kern w:val="0"/>
          <w:sz w:val="18"/>
          <w:szCs w:val="18"/>
        </w:rPr>
        <w:t>1ml</w:t>
      </w:r>
      <w:r w:rsidRPr="00C94065">
        <w:rPr>
          <w:rFonts w:ascii="微软雅黑" w:eastAsia="微软雅黑" w:hAnsi="微软雅黑" w:cs="SimSun-Identity-H" w:hint="eastAsia"/>
          <w:kern w:val="0"/>
          <w:sz w:val="18"/>
          <w:szCs w:val="18"/>
        </w:rPr>
        <w:t>）。当</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量不足时可导致抽提的</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中污染有</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c. </w:t>
      </w:r>
      <w:r w:rsidRPr="00C94065">
        <w:rPr>
          <w:rFonts w:ascii="微软雅黑" w:eastAsia="微软雅黑" w:hAnsi="微软雅黑" w:cs="SimSun-Identity-H" w:hint="eastAsia"/>
          <w:kern w:val="0"/>
          <w:sz w:val="18"/>
          <w:szCs w:val="18"/>
        </w:rPr>
        <w:t>悬浮生长的细胞</w:t>
      </w:r>
    </w:p>
    <w:p w:rsidR="007E1B06" w:rsidRPr="00C94065" w:rsidRDefault="007E1B06" w:rsidP="00C94065">
      <w:pPr>
        <w:autoSpaceDE w:val="0"/>
        <w:autoSpaceDN w:val="0"/>
        <w:adjustRightInd w:val="0"/>
        <w:spacing w:line="320" w:lineRule="exact"/>
        <w:rPr>
          <w:rFonts w:ascii="微软雅黑" w:eastAsia="微软雅黑" w:hAnsi="微软雅黑" w:cs="TimesNewRomanPSMT-Identity-H"/>
          <w:kern w:val="0"/>
          <w:sz w:val="18"/>
          <w:szCs w:val="18"/>
        </w:rPr>
      </w:pPr>
      <w:r w:rsidRPr="00C94065">
        <w:rPr>
          <w:rFonts w:ascii="微软雅黑" w:eastAsia="微软雅黑" w:hAnsi="微软雅黑" w:cs="SimSun-Identity-H" w:hint="eastAsia"/>
          <w:kern w:val="0"/>
          <w:sz w:val="18"/>
          <w:szCs w:val="18"/>
        </w:rPr>
        <w:t>通过离心来沉淀细胞。在</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AdobeSongStd-Light"/>
          <w:kern w:val="0"/>
          <w:sz w:val="18"/>
          <w:szCs w:val="18"/>
        </w:rPr>
        <w:t xml:space="preserve"> </w:t>
      </w:r>
      <w:r w:rsidRPr="00C94065">
        <w:rPr>
          <w:rFonts w:ascii="微软雅黑" w:eastAsia="微软雅黑" w:hAnsi="微软雅黑" w:cs="SimSun-Identity-H" w:hint="eastAsia"/>
          <w:kern w:val="0"/>
          <w:sz w:val="18"/>
          <w:szCs w:val="18"/>
        </w:rPr>
        <w:t>试剂中用移液管反复吹打来裂解细胞。每</w:t>
      </w:r>
      <w:r w:rsidRPr="00C94065">
        <w:rPr>
          <w:rFonts w:ascii="微软雅黑" w:eastAsia="微软雅黑" w:hAnsi="微软雅黑" w:cs="TimesNewRomanPSMT-Identity-H"/>
          <w:kern w:val="0"/>
          <w:sz w:val="18"/>
          <w:szCs w:val="18"/>
        </w:rPr>
        <w:t>5~10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10</w:t>
      </w:r>
      <w:r w:rsidRPr="00C94065">
        <w:rPr>
          <w:rFonts w:ascii="微软雅黑" w:eastAsia="微软雅黑" w:hAnsi="微软雅黑" w:cs="TimesNewRomanPSMT-Identity-H"/>
          <w:kern w:val="0"/>
          <w:sz w:val="18"/>
          <w:szCs w:val="18"/>
          <w:vertAlign w:val="superscript"/>
        </w:rPr>
        <w:t>6</w:t>
      </w:r>
      <w:r w:rsidRPr="00C94065">
        <w:rPr>
          <w:rFonts w:ascii="微软雅黑" w:eastAsia="微软雅黑" w:hAnsi="微软雅黑" w:cs="SimSun-Identity-H" w:hint="eastAsia"/>
          <w:kern w:val="0"/>
          <w:sz w:val="18"/>
          <w:szCs w:val="18"/>
        </w:rPr>
        <w:t>的动物细胞，植物或酵母菌细胞或每</w:t>
      </w:r>
      <w:r w:rsidRPr="00C94065">
        <w:rPr>
          <w:rFonts w:ascii="微软雅黑" w:eastAsia="微软雅黑" w:hAnsi="微软雅黑" w:cs="TimesNewRomanPSMT-Identity-H"/>
          <w:kern w:val="0"/>
          <w:sz w:val="18"/>
          <w:szCs w:val="18"/>
        </w:rPr>
        <w:t>1</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10</w:t>
      </w:r>
      <w:r w:rsidRPr="00C94065">
        <w:rPr>
          <w:rFonts w:ascii="微软雅黑" w:eastAsia="微软雅黑" w:hAnsi="微软雅黑" w:cs="TimesNewRomanPSMT-Identity-H"/>
          <w:kern w:val="0"/>
          <w:sz w:val="18"/>
          <w:szCs w:val="18"/>
          <w:vertAlign w:val="superscript"/>
        </w:rPr>
        <w:t>7</w:t>
      </w:r>
      <w:r w:rsidRPr="00C94065">
        <w:rPr>
          <w:rFonts w:ascii="微软雅黑" w:eastAsia="微软雅黑" w:hAnsi="微软雅黑" w:cs="SimSun-Identity-H" w:hint="eastAsia"/>
          <w:kern w:val="0"/>
          <w:sz w:val="18"/>
          <w:szCs w:val="18"/>
        </w:rPr>
        <w:t>细菌加</w:t>
      </w:r>
      <w:r w:rsidRPr="00C94065">
        <w:rPr>
          <w:rFonts w:ascii="微软雅黑" w:eastAsia="微软雅黑" w:hAnsi="微软雅黑" w:cs="TimesNewRomanPSMT-Identity-H"/>
          <w:kern w:val="0"/>
          <w:sz w:val="18"/>
          <w:szCs w:val="18"/>
        </w:rPr>
        <w:t>1ml</w:t>
      </w:r>
      <w:r w:rsidRPr="00C94065">
        <w:rPr>
          <w:rFonts w:ascii="微软雅黑" w:eastAsia="微软雅黑" w:hAnsi="微软雅黑" w:cs="SimSun-Identity-H" w:hint="eastAsia"/>
          <w:kern w:val="0"/>
          <w:sz w:val="18"/>
          <w:szCs w:val="18"/>
        </w:rPr>
        <w:t>的</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。在加入</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AdobeSongStd-Light"/>
          <w:kern w:val="0"/>
          <w:sz w:val="18"/>
          <w:szCs w:val="18"/>
        </w:rPr>
        <w:t xml:space="preserve"> </w:t>
      </w:r>
      <w:r w:rsidRPr="00C94065">
        <w:rPr>
          <w:rFonts w:ascii="微软雅黑" w:eastAsia="微软雅黑" w:hAnsi="微软雅黑" w:cs="SimSun-Identity-H" w:hint="eastAsia"/>
          <w:kern w:val="0"/>
          <w:sz w:val="18"/>
          <w:szCs w:val="18"/>
        </w:rPr>
        <w:t>前应避免洗涤细胞，因为那样会增加</w:t>
      </w:r>
      <w:r w:rsidRPr="00C94065">
        <w:rPr>
          <w:rFonts w:ascii="微软雅黑" w:eastAsia="微软雅黑" w:hAnsi="微软雅黑" w:cs="TimesNewRomanPSMT-Identity-H"/>
          <w:kern w:val="0"/>
          <w:sz w:val="18"/>
          <w:szCs w:val="18"/>
        </w:rPr>
        <w:t>mRNA</w:t>
      </w:r>
      <w:r w:rsidRPr="00C94065">
        <w:rPr>
          <w:rFonts w:ascii="微软雅黑" w:eastAsia="微软雅黑" w:hAnsi="微软雅黑" w:cs="SimSun-Identity-H" w:hint="eastAsia"/>
          <w:kern w:val="0"/>
          <w:sz w:val="18"/>
          <w:szCs w:val="18"/>
        </w:rPr>
        <w:t>降解的可能性。破裂某些酵母菌和细菌可能需要使用匀</w:t>
      </w:r>
      <w:r w:rsidRPr="00C94065">
        <w:rPr>
          <w:rFonts w:ascii="微软雅黑" w:eastAsia="微软雅黑" w:hAnsi="微软雅黑" w:cs="宋体" w:hint="eastAsia"/>
          <w:kern w:val="0"/>
          <w:sz w:val="18"/>
          <w:szCs w:val="18"/>
        </w:rPr>
        <w:t>方浆器可选方案：</w:t>
      </w:r>
      <w:r w:rsidRPr="00C94065">
        <w:rPr>
          <w:rFonts w:ascii="微软雅黑" w:eastAsia="微软雅黑" w:hAnsi="微软雅黑" w:cs="SimSun-Identity-H" w:hint="eastAsia"/>
          <w:kern w:val="0"/>
          <w:sz w:val="18"/>
          <w:szCs w:val="18"/>
        </w:rPr>
        <w:t>当样品富含蛋白质，脂肪，多糖或是细胞外物质例如肌肉，</w:t>
      </w:r>
      <w:r w:rsidRPr="00C94065">
        <w:rPr>
          <w:rFonts w:ascii="微软雅黑" w:eastAsia="微软雅黑" w:hAnsi="微软雅黑" w:cs="SimSun-Identity-H" w:hint="eastAsia"/>
          <w:kern w:val="0"/>
          <w:sz w:val="18"/>
          <w:szCs w:val="18"/>
        </w:rPr>
        <w:lastRenderedPageBreak/>
        <w:t>脂肪组织和植物的块茎部分时可能需要一额外的分离步骤。匀浆化后在</w:t>
      </w:r>
      <w:r w:rsidRPr="00C94065">
        <w:rPr>
          <w:rFonts w:ascii="微软雅黑" w:eastAsia="微软雅黑" w:hAnsi="微软雅黑" w:cs="TimesNewRomanPSMT-Identity-H"/>
          <w:kern w:val="0"/>
          <w:sz w:val="18"/>
          <w:szCs w:val="18"/>
        </w:rPr>
        <w:t>2~8</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C</w:t>
      </w:r>
      <w:r w:rsidRPr="00C94065">
        <w:rPr>
          <w:rFonts w:ascii="微软雅黑" w:eastAsia="微软雅黑" w:hAnsi="微软雅黑" w:cs="SimSun-Identity-H" w:hint="eastAsia"/>
          <w:kern w:val="0"/>
          <w:sz w:val="18"/>
          <w:szCs w:val="18"/>
        </w:rPr>
        <w:t>的条件下以</w:t>
      </w:r>
      <w:r w:rsidRPr="00C94065">
        <w:rPr>
          <w:rFonts w:ascii="微软雅黑" w:eastAsia="微软雅黑" w:hAnsi="微软雅黑" w:cs="TimesNewRomanPSMT-Identity-H"/>
          <w:kern w:val="0"/>
          <w:sz w:val="18"/>
          <w:szCs w:val="18"/>
        </w:rPr>
        <w:t>12,000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g</w:t>
      </w:r>
      <w:r w:rsidRPr="00C94065">
        <w:rPr>
          <w:rFonts w:ascii="微软雅黑" w:eastAsia="微软雅黑" w:hAnsi="微软雅黑" w:cs="SimSun-Identity-H" w:hint="eastAsia"/>
          <w:kern w:val="0"/>
          <w:sz w:val="18"/>
          <w:szCs w:val="18"/>
        </w:rPr>
        <w:t>的离心力离心</w:t>
      </w:r>
      <w:r w:rsidRPr="00C94065">
        <w:rPr>
          <w:rFonts w:ascii="微软雅黑" w:eastAsia="微软雅黑" w:hAnsi="微软雅黑" w:cs="TimesNewRomanPSMT-Identity-H"/>
          <w:kern w:val="0"/>
          <w:sz w:val="18"/>
          <w:szCs w:val="18"/>
        </w:rPr>
        <w:t>10</w:t>
      </w:r>
      <w:r w:rsidRPr="00C94065">
        <w:rPr>
          <w:rFonts w:ascii="微软雅黑" w:eastAsia="微软雅黑" w:hAnsi="微软雅黑" w:cs="SimSun-Identity-H" w:hint="eastAsia"/>
          <w:kern w:val="0"/>
          <w:sz w:val="18"/>
          <w:szCs w:val="18"/>
        </w:rPr>
        <w:t>分钟，移除匀浆中不溶解的物质，余下的沉淀中包含有细胞外膜，多糖，以及高分子量</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，而上层的超浮游物含有</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。在来自于脂肪组织的样品中，大量的脂肪漂在最上层因而应该除掉。在每一个个案中，将清亮的匀浆溶液转移到一干净的试管中加入氯仿并继续进行下述的分离步骤。</w:t>
      </w:r>
    </w:p>
    <w:p w:rsidR="007E1B06" w:rsidRPr="00C94065" w:rsidRDefault="007E1B06" w:rsidP="00C94065">
      <w:pPr>
        <w:autoSpaceDE w:val="0"/>
        <w:autoSpaceDN w:val="0"/>
        <w:adjustRightInd w:val="0"/>
        <w:spacing w:line="320" w:lineRule="exact"/>
        <w:rPr>
          <w:rFonts w:ascii="微软雅黑" w:eastAsia="微软雅黑" w:hAnsi="微软雅黑" w:cs="SimSun-Identity-H"/>
          <w:b/>
          <w:kern w:val="0"/>
          <w:sz w:val="18"/>
          <w:szCs w:val="18"/>
        </w:rPr>
      </w:pPr>
      <w:r w:rsidRPr="00C94065">
        <w:rPr>
          <w:rFonts w:ascii="微软雅黑" w:eastAsia="微软雅黑" w:hAnsi="微软雅黑" w:cs="TimesNewRoman"/>
          <w:b/>
          <w:kern w:val="0"/>
          <w:sz w:val="18"/>
          <w:szCs w:val="18"/>
        </w:rPr>
        <w:t xml:space="preserve">2. </w:t>
      </w:r>
      <w:r w:rsidRPr="00C94065">
        <w:rPr>
          <w:rFonts w:ascii="微软雅黑" w:eastAsia="微软雅黑" w:hAnsi="微软雅黑" w:cs="SimSun-Identity-H" w:hint="eastAsia"/>
          <w:b/>
          <w:kern w:val="0"/>
          <w:sz w:val="18"/>
          <w:szCs w:val="18"/>
        </w:rPr>
        <w:t>分离阶段</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将匀浆样品在</w:t>
      </w:r>
      <w:r w:rsidRPr="00C94065">
        <w:rPr>
          <w:rFonts w:ascii="微软雅黑" w:eastAsia="微软雅黑" w:hAnsi="微软雅黑" w:cs="TimesNewRomanPS-BoldMT-Identity"/>
          <w:b/>
          <w:bCs/>
          <w:kern w:val="0"/>
          <w:sz w:val="18"/>
          <w:szCs w:val="18"/>
        </w:rPr>
        <w:t>15 -30</w:t>
      </w:r>
      <w:r w:rsidRPr="00C94065">
        <w:rPr>
          <w:rFonts w:ascii="微软雅黑" w:eastAsia="微软雅黑" w:hAnsi="微软雅黑" w:cs="TimesNewRomanPS-BoldMT-Identity" w:hint="eastAsia"/>
          <w:b/>
          <w:bCs/>
          <w:kern w:val="0"/>
          <w:sz w:val="18"/>
          <w:szCs w:val="18"/>
        </w:rPr>
        <w:t>°</w:t>
      </w:r>
      <w:r w:rsidRPr="00C94065">
        <w:rPr>
          <w:rFonts w:ascii="微软雅黑" w:eastAsia="微软雅黑" w:hAnsi="微软雅黑" w:cs="TimesNewRomanPS-BoldMT-Identity"/>
          <w:b/>
          <w:bCs/>
          <w:kern w:val="0"/>
          <w:sz w:val="18"/>
          <w:szCs w:val="18"/>
        </w:rPr>
        <w:t>C</w:t>
      </w:r>
      <w:r w:rsidRPr="00C94065">
        <w:rPr>
          <w:rFonts w:ascii="微软雅黑" w:eastAsia="微软雅黑" w:hAnsi="微软雅黑" w:cs="SimSun-Identity-H" w:hint="eastAsia"/>
          <w:kern w:val="0"/>
          <w:sz w:val="18"/>
          <w:szCs w:val="18"/>
        </w:rPr>
        <w:t>条件下孵育</w:t>
      </w:r>
      <w:r w:rsidRPr="00C94065">
        <w:rPr>
          <w:rFonts w:ascii="微软雅黑" w:eastAsia="微软雅黑" w:hAnsi="微软雅黑" w:cs="TimesNewRomanPSMT-Identity-H"/>
          <w:kern w:val="0"/>
          <w:sz w:val="18"/>
          <w:szCs w:val="18"/>
        </w:rPr>
        <w:t>5</w:t>
      </w:r>
      <w:r w:rsidRPr="00C94065">
        <w:rPr>
          <w:rFonts w:ascii="微软雅黑" w:eastAsia="微软雅黑" w:hAnsi="微软雅黑" w:cs="SimSun-Identity-H" w:hint="eastAsia"/>
          <w:kern w:val="0"/>
          <w:sz w:val="18"/>
          <w:szCs w:val="18"/>
        </w:rPr>
        <w:t>分钟以使核蛋白体完全分解。每</w:t>
      </w:r>
      <w:r w:rsidRPr="00C94065">
        <w:rPr>
          <w:rFonts w:ascii="微软雅黑" w:eastAsia="微软雅黑" w:hAnsi="微软雅黑" w:cs="TimesNewRomanPSMT-Identity-H"/>
          <w:kern w:val="0"/>
          <w:sz w:val="18"/>
          <w:szCs w:val="18"/>
        </w:rPr>
        <w:t>1ml 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加</w:t>
      </w:r>
      <w:r w:rsidRPr="00C94065">
        <w:rPr>
          <w:rFonts w:ascii="微软雅黑" w:eastAsia="微软雅黑" w:hAnsi="微软雅黑" w:cs="TimesNewRomanPSMT-Identity-H"/>
          <w:kern w:val="0"/>
          <w:sz w:val="18"/>
          <w:szCs w:val="18"/>
        </w:rPr>
        <w:t>0.2ml</w:t>
      </w:r>
      <w:r w:rsidRPr="00C94065">
        <w:rPr>
          <w:rFonts w:ascii="微软雅黑" w:eastAsia="微软雅黑" w:hAnsi="微软雅黑" w:cs="SimSun-Identity-H" w:hint="eastAsia"/>
          <w:kern w:val="0"/>
          <w:sz w:val="18"/>
          <w:szCs w:val="18"/>
        </w:rPr>
        <w:t>氯仿。盖紧样品管盖，用手用力摇晃试管</w:t>
      </w:r>
      <w:r w:rsidRPr="00C94065">
        <w:rPr>
          <w:rFonts w:ascii="微软雅黑" w:eastAsia="微软雅黑" w:hAnsi="微软雅黑" w:cs="TimesNewRomanPSMT-Identity-H"/>
          <w:kern w:val="0"/>
          <w:sz w:val="18"/>
          <w:szCs w:val="18"/>
        </w:rPr>
        <w:t>15</w:t>
      </w:r>
      <w:r w:rsidRPr="00C94065">
        <w:rPr>
          <w:rFonts w:ascii="微软雅黑" w:eastAsia="微软雅黑" w:hAnsi="微软雅黑" w:cs="SimSun-Identity-H" w:hint="eastAsia"/>
          <w:kern w:val="0"/>
          <w:sz w:val="18"/>
          <w:szCs w:val="18"/>
        </w:rPr>
        <w:t>秒并将其在室温下孵育</w:t>
      </w:r>
      <w:r w:rsidRPr="00C94065">
        <w:rPr>
          <w:rFonts w:ascii="微软雅黑" w:eastAsia="微软雅黑" w:hAnsi="微软雅黑" w:cs="TimesNewRomanPSMT-Identity-H"/>
          <w:kern w:val="0"/>
          <w:sz w:val="18"/>
          <w:szCs w:val="18"/>
        </w:rPr>
        <w:t>2~3</w:t>
      </w:r>
      <w:r w:rsidRPr="00C94065">
        <w:rPr>
          <w:rFonts w:ascii="微软雅黑" w:eastAsia="微软雅黑" w:hAnsi="微软雅黑" w:cs="SimSun-Identity-H" w:hint="eastAsia"/>
          <w:kern w:val="0"/>
          <w:sz w:val="18"/>
          <w:szCs w:val="18"/>
        </w:rPr>
        <w:t>分钟。在</w:t>
      </w:r>
      <w:r w:rsidRPr="00C94065">
        <w:rPr>
          <w:rFonts w:ascii="微软雅黑" w:eastAsia="微软雅黑" w:hAnsi="微软雅黑" w:cs="TimesNewRomanPSMT-Identity-H"/>
          <w:kern w:val="0"/>
          <w:sz w:val="18"/>
          <w:szCs w:val="18"/>
        </w:rPr>
        <w:t>2~8</w:t>
      </w:r>
      <w:r w:rsidRPr="00C94065">
        <w:rPr>
          <w:rFonts w:ascii="微软雅黑" w:eastAsia="微软雅黑" w:hAnsi="微软雅黑" w:cs="TimesNewRomanPS-ItalicMT-Identi" w:hint="eastAsia"/>
          <w:i/>
          <w:iCs/>
          <w:kern w:val="0"/>
          <w:sz w:val="18"/>
          <w:szCs w:val="18"/>
        </w:rPr>
        <w:t>°</w:t>
      </w:r>
      <w:r w:rsidRPr="00C94065">
        <w:rPr>
          <w:rFonts w:ascii="微软雅黑" w:eastAsia="微软雅黑" w:hAnsi="微软雅黑" w:cs="TimesNewRomanPS-ItalicMT-Identi"/>
          <w:iCs/>
          <w:kern w:val="0"/>
          <w:sz w:val="18"/>
          <w:szCs w:val="18"/>
        </w:rPr>
        <w:t>C</w:t>
      </w:r>
      <w:r w:rsidRPr="00C94065">
        <w:rPr>
          <w:rFonts w:ascii="微软雅黑" w:eastAsia="微软雅黑" w:hAnsi="微软雅黑" w:cs="SimSun-Identity-H" w:hint="eastAsia"/>
          <w:kern w:val="0"/>
          <w:sz w:val="18"/>
          <w:szCs w:val="18"/>
        </w:rPr>
        <w:t>下以不超过</w:t>
      </w:r>
      <w:r w:rsidRPr="00C94065">
        <w:rPr>
          <w:rFonts w:ascii="微软雅黑" w:eastAsia="微软雅黑" w:hAnsi="微软雅黑" w:cs="TimesNewRomanPSMT-Identity-H"/>
          <w:kern w:val="0"/>
          <w:sz w:val="18"/>
          <w:szCs w:val="18"/>
        </w:rPr>
        <w:t>12,000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g</w:t>
      </w:r>
      <w:r w:rsidRPr="00C94065">
        <w:rPr>
          <w:rFonts w:ascii="微软雅黑" w:eastAsia="微软雅黑" w:hAnsi="微软雅黑" w:cs="SimSun-Identity-H" w:hint="eastAsia"/>
          <w:kern w:val="0"/>
          <w:sz w:val="18"/>
          <w:szCs w:val="18"/>
        </w:rPr>
        <w:t>的离心力高速冷冻离心</w:t>
      </w:r>
      <w:r w:rsidRPr="00C94065">
        <w:rPr>
          <w:rFonts w:ascii="微软雅黑" w:eastAsia="微软雅黑" w:hAnsi="微软雅黑" w:cs="TimesNewRomanPSMT-Identity-H"/>
          <w:kern w:val="0"/>
          <w:sz w:val="18"/>
          <w:szCs w:val="18"/>
        </w:rPr>
        <w:t>15</w:t>
      </w:r>
      <w:r w:rsidRPr="00C94065">
        <w:rPr>
          <w:rFonts w:ascii="微软雅黑" w:eastAsia="微软雅黑" w:hAnsi="微软雅黑" w:cs="SimSun-Identity-H" w:hint="eastAsia"/>
          <w:kern w:val="0"/>
          <w:sz w:val="18"/>
          <w:szCs w:val="18"/>
        </w:rPr>
        <w:t>分钟。离心后混合物分成三层：下层苯酚</w:t>
      </w:r>
      <w:r w:rsidRPr="00C94065">
        <w:rPr>
          <w:rFonts w:ascii="微软雅黑" w:eastAsia="微软雅黑" w:hAnsi="微软雅黑" w:cs="TimesNewRomanPSMT-Identity-H"/>
          <w:kern w:val="0"/>
          <w:sz w:val="18"/>
          <w:szCs w:val="18"/>
        </w:rPr>
        <w:t>-</w:t>
      </w:r>
      <w:r w:rsidRPr="00C94065">
        <w:rPr>
          <w:rFonts w:ascii="微软雅黑" w:eastAsia="微软雅黑" w:hAnsi="微软雅黑" w:cs="SimSun-Identity-H" w:hint="eastAsia"/>
          <w:kern w:val="0"/>
          <w:sz w:val="18"/>
          <w:szCs w:val="18"/>
        </w:rPr>
        <w:t>氯仿层，中间层，上层无色的水样层。</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无一例外地存在于水样层当中。水样层的容量大约为所加</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容量的</w:t>
      </w:r>
      <w:r w:rsidRPr="00C94065">
        <w:rPr>
          <w:rFonts w:ascii="微软雅黑" w:eastAsia="微软雅黑" w:hAnsi="微软雅黑" w:cs="TimesNewRomanPSMT-Identity-H"/>
          <w:kern w:val="0"/>
          <w:sz w:val="18"/>
          <w:szCs w:val="18"/>
        </w:rPr>
        <w:t>60%</w:t>
      </w:r>
      <w:r w:rsidRPr="00C94065">
        <w:rPr>
          <w:rFonts w:ascii="微软雅黑" w:eastAsia="微软雅黑" w:hAnsi="微软雅黑" w:cs="SimSun-Identity-H" w:hint="eastAsia"/>
          <w:kern w:val="0"/>
          <w:sz w:val="18"/>
          <w:szCs w:val="18"/>
        </w:rPr>
        <w:t>。</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hint="eastAsia"/>
          <w:b/>
          <w:kern w:val="0"/>
          <w:sz w:val="18"/>
          <w:szCs w:val="18"/>
        </w:rPr>
      </w:pPr>
      <w:r w:rsidRPr="00C94065">
        <w:rPr>
          <w:rFonts w:ascii="微软雅黑" w:eastAsia="微软雅黑" w:hAnsi="微软雅黑" w:cs="TimesNewRoman"/>
          <w:b/>
          <w:kern w:val="0"/>
          <w:sz w:val="18"/>
          <w:szCs w:val="18"/>
        </w:rPr>
        <w:t xml:space="preserve">3. </w:t>
      </w:r>
      <w:r w:rsidRPr="00C94065">
        <w:rPr>
          <w:rFonts w:ascii="微软雅黑" w:eastAsia="微软雅黑" w:hAnsi="微软雅黑" w:cs="TimesNewRomanPS-BoldMT-Identity"/>
          <w:b/>
          <w:bCs/>
          <w:kern w:val="0"/>
          <w:sz w:val="18"/>
          <w:szCs w:val="18"/>
        </w:rPr>
        <w:t xml:space="preserve">RNA </w:t>
      </w:r>
      <w:r w:rsidRPr="00C94065">
        <w:rPr>
          <w:rFonts w:ascii="微软雅黑" w:eastAsia="微软雅黑" w:hAnsi="微软雅黑" w:cs="SimSun-Identity-H" w:hint="eastAsia"/>
          <w:b/>
          <w:kern w:val="0"/>
          <w:sz w:val="18"/>
          <w:szCs w:val="18"/>
        </w:rPr>
        <w:t>的沉淀</w:t>
      </w:r>
    </w:p>
    <w:p w:rsidR="007E1B06" w:rsidRPr="00C94065" w:rsidRDefault="007E1B06"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将水样层转移到一干净的试管中，如果希望分离</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和蛋白，有机层同样要予以保留。通过将水样层和异丙醇混合来沉淀</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。最初均化时的每</w:t>
      </w:r>
      <w:r w:rsidRPr="00C94065">
        <w:rPr>
          <w:rFonts w:ascii="微软雅黑" w:eastAsia="微软雅黑" w:hAnsi="微软雅黑" w:cs="TimesNewRomanPSMT-Identity-H"/>
          <w:kern w:val="0"/>
          <w:sz w:val="18"/>
          <w:szCs w:val="18"/>
        </w:rPr>
        <w:t>1ml 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AdobeSongStd-Light"/>
          <w:kern w:val="0"/>
          <w:sz w:val="18"/>
          <w:szCs w:val="18"/>
        </w:rPr>
        <w:t xml:space="preserve"> </w:t>
      </w:r>
      <w:r w:rsidRPr="00C94065">
        <w:rPr>
          <w:rFonts w:ascii="微软雅黑" w:eastAsia="微软雅黑" w:hAnsi="微软雅黑" w:cs="SimSun-Identity-H" w:hint="eastAsia"/>
          <w:kern w:val="0"/>
          <w:sz w:val="18"/>
          <w:szCs w:val="18"/>
        </w:rPr>
        <w:t>对应</w:t>
      </w:r>
      <w:r w:rsidRPr="00C94065">
        <w:rPr>
          <w:rFonts w:ascii="微软雅黑" w:eastAsia="微软雅黑" w:hAnsi="微软雅黑" w:cs="TimesNewRomanPSMT-Identity-H"/>
          <w:kern w:val="0"/>
          <w:sz w:val="18"/>
          <w:szCs w:val="18"/>
        </w:rPr>
        <w:t>0.5ml</w:t>
      </w:r>
      <w:r w:rsidRPr="00C94065">
        <w:rPr>
          <w:rFonts w:ascii="微软雅黑" w:eastAsia="微软雅黑" w:hAnsi="微软雅黑" w:cs="SimSun-Identity-H" w:hint="eastAsia"/>
          <w:kern w:val="0"/>
          <w:sz w:val="18"/>
          <w:szCs w:val="18"/>
        </w:rPr>
        <w:t>异丙醇。将混合的样品在</w:t>
      </w:r>
      <w:r w:rsidR="00E17F0E" w:rsidRPr="00C94065">
        <w:rPr>
          <w:rFonts w:ascii="微软雅黑" w:eastAsia="微软雅黑" w:hAnsi="微软雅黑" w:cs="TimesNewRomanPS-BoldMT-Identity"/>
          <w:b/>
          <w:bCs/>
          <w:kern w:val="0"/>
          <w:sz w:val="18"/>
          <w:szCs w:val="18"/>
        </w:rPr>
        <w:t>15</w:t>
      </w:r>
      <w:r w:rsidRPr="00C94065">
        <w:rPr>
          <w:rFonts w:ascii="微软雅黑" w:eastAsia="微软雅黑" w:hAnsi="微软雅黑" w:cs="TimesNewRomanPS-BoldMT-Identity"/>
          <w:b/>
          <w:bCs/>
          <w:kern w:val="0"/>
          <w:sz w:val="18"/>
          <w:szCs w:val="18"/>
        </w:rPr>
        <w:t>-30</w:t>
      </w:r>
      <w:r w:rsidRPr="00C94065">
        <w:rPr>
          <w:rFonts w:ascii="微软雅黑" w:eastAsia="微软雅黑" w:hAnsi="微软雅黑" w:cs="TimesNewRomanPS-BoldMT-Identity" w:hint="eastAsia"/>
          <w:b/>
          <w:bCs/>
          <w:kern w:val="0"/>
          <w:sz w:val="18"/>
          <w:szCs w:val="18"/>
        </w:rPr>
        <w:t>°</w:t>
      </w:r>
      <w:r w:rsidRPr="00C94065">
        <w:rPr>
          <w:rFonts w:ascii="微软雅黑" w:eastAsia="微软雅黑" w:hAnsi="微软雅黑" w:cs="TimesNewRomanPS-BoldMT-Identity"/>
          <w:b/>
          <w:bCs/>
          <w:kern w:val="0"/>
          <w:sz w:val="18"/>
          <w:szCs w:val="18"/>
        </w:rPr>
        <w:t>C</w:t>
      </w:r>
      <w:r w:rsidRPr="00C94065">
        <w:rPr>
          <w:rFonts w:ascii="微软雅黑" w:eastAsia="微软雅黑" w:hAnsi="微软雅黑" w:cs="SimSun-Identity-H" w:hint="eastAsia"/>
          <w:kern w:val="0"/>
          <w:sz w:val="18"/>
          <w:szCs w:val="18"/>
        </w:rPr>
        <w:t>条件下孵育</w:t>
      </w:r>
      <w:r w:rsidRPr="00C94065">
        <w:rPr>
          <w:rFonts w:ascii="微软雅黑" w:eastAsia="微软雅黑" w:hAnsi="微软雅黑" w:cs="TimesNewRomanPSMT-Identity-H"/>
          <w:kern w:val="0"/>
          <w:sz w:val="18"/>
          <w:szCs w:val="18"/>
        </w:rPr>
        <w:t>10</w:t>
      </w:r>
      <w:r w:rsidRPr="00C94065">
        <w:rPr>
          <w:rFonts w:ascii="微软雅黑" w:eastAsia="微软雅黑" w:hAnsi="微软雅黑" w:cs="SimSun-Identity-H" w:hint="eastAsia"/>
          <w:kern w:val="0"/>
          <w:sz w:val="18"/>
          <w:szCs w:val="18"/>
        </w:rPr>
        <w:t>分钟并在</w:t>
      </w:r>
      <w:r w:rsidRPr="00C94065">
        <w:rPr>
          <w:rFonts w:ascii="微软雅黑" w:eastAsia="微软雅黑" w:hAnsi="微软雅黑" w:cs="TimesNewRomanPSMT-Identity-H"/>
          <w:kern w:val="0"/>
          <w:sz w:val="18"/>
          <w:szCs w:val="18"/>
        </w:rPr>
        <w:t>2~8</w:t>
      </w:r>
      <w:r w:rsidRPr="00C94065">
        <w:rPr>
          <w:rFonts w:ascii="微软雅黑" w:eastAsia="微软雅黑" w:hAnsi="微软雅黑" w:cs="TimesNewRomanPS-ItalicMT-Identi" w:hint="eastAsia"/>
          <w:iCs/>
          <w:kern w:val="0"/>
          <w:sz w:val="18"/>
          <w:szCs w:val="18"/>
        </w:rPr>
        <w:t>°</w:t>
      </w:r>
      <w:r w:rsidRPr="00C94065">
        <w:rPr>
          <w:rFonts w:ascii="微软雅黑" w:eastAsia="微软雅黑" w:hAnsi="微软雅黑" w:cs="TimesNewRomanPS-ItalicMT-Identi"/>
          <w:iCs/>
          <w:kern w:val="0"/>
          <w:sz w:val="18"/>
          <w:szCs w:val="18"/>
        </w:rPr>
        <w:t>C</w:t>
      </w:r>
      <w:r w:rsidRPr="00C94065">
        <w:rPr>
          <w:rFonts w:ascii="微软雅黑" w:eastAsia="微软雅黑" w:hAnsi="微软雅黑" w:cs="SimSun-Identity-H" w:hint="eastAsia"/>
          <w:kern w:val="0"/>
          <w:sz w:val="18"/>
          <w:szCs w:val="18"/>
        </w:rPr>
        <w:t>下以不超过</w:t>
      </w:r>
      <w:r w:rsidRPr="00C94065">
        <w:rPr>
          <w:rFonts w:ascii="微软雅黑" w:eastAsia="微软雅黑" w:hAnsi="微软雅黑" w:cs="TimesNewRomanPSMT-Identity-H"/>
          <w:kern w:val="0"/>
          <w:sz w:val="18"/>
          <w:szCs w:val="18"/>
        </w:rPr>
        <w:t>12,000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g</w:t>
      </w:r>
      <w:r w:rsidRPr="00C94065">
        <w:rPr>
          <w:rFonts w:ascii="微软雅黑" w:eastAsia="微软雅黑" w:hAnsi="微软雅黑" w:cs="SimSun-Identity-H" w:hint="eastAsia"/>
          <w:kern w:val="0"/>
          <w:sz w:val="18"/>
          <w:szCs w:val="18"/>
        </w:rPr>
        <w:t>的离心力高速冷冻离心</w:t>
      </w:r>
      <w:r w:rsidRPr="00C94065">
        <w:rPr>
          <w:rFonts w:ascii="微软雅黑" w:eastAsia="微软雅黑" w:hAnsi="微软雅黑" w:cs="TimesNewRomanPSMT-Identity-H"/>
          <w:kern w:val="0"/>
          <w:sz w:val="18"/>
          <w:szCs w:val="18"/>
        </w:rPr>
        <w:t>10</w:t>
      </w:r>
      <w:r w:rsidRPr="00C94065">
        <w:rPr>
          <w:rFonts w:ascii="微软雅黑" w:eastAsia="微软雅黑" w:hAnsi="微软雅黑" w:cs="SimSun-Identity-H" w:hint="eastAsia"/>
          <w:kern w:val="0"/>
          <w:sz w:val="18"/>
          <w:szCs w:val="18"/>
        </w:rPr>
        <w:t>分钟。</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沉淀在离心前通常不可见，形成一胶状片状沉淀附着于试管壁和管底。</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TimesNewRoman"/>
          <w:b/>
          <w:kern w:val="0"/>
          <w:sz w:val="18"/>
          <w:szCs w:val="18"/>
        </w:rPr>
        <w:t xml:space="preserve">4. </w:t>
      </w:r>
      <w:r w:rsidRPr="00C94065">
        <w:rPr>
          <w:rFonts w:ascii="微软雅黑" w:eastAsia="微软雅黑" w:hAnsi="微软雅黑" w:cs="TimesNewRomanPS-BoldMT-Identity"/>
          <w:b/>
          <w:bCs/>
          <w:kern w:val="0"/>
          <w:sz w:val="18"/>
          <w:szCs w:val="18"/>
        </w:rPr>
        <w:t xml:space="preserve">RNA </w:t>
      </w:r>
      <w:r w:rsidRPr="00C94065">
        <w:rPr>
          <w:rFonts w:ascii="微软雅黑" w:eastAsia="微软雅黑" w:hAnsi="微软雅黑" w:cs="SimSun-Identity-H" w:hint="eastAsia"/>
          <w:b/>
          <w:kern w:val="0"/>
          <w:sz w:val="18"/>
          <w:szCs w:val="18"/>
        </w:rPr>
        <w:t>的漂洗</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移去上层悬液。用</w:t>
      </w:r>
      <w:r w:rsidRPr="00C94065">
        <w:rPr>
          <w:rFonts w:ascii="微软雅黑" w:eastAsia="微软雅黑" w:hAnsi="微软雅黑" w:cs="TimesNewRomanPSMT-Identity-H"/>
          <w:kern w:val="0"/>
          <w:sz w:val="18"/>
          <w:szCs w:val="18"/>
        </w:rPr>
        <w:t>75%</w:t>
      </w:r>
      <w:r w:rsidRPr="00C94065">
        <w:rPr>
          <w:rFonts w:ascii="微软雅黑" w:eastAsia="微软雅黑" w:hAnsi="微软雅黑" w:cs="SimSun-Identity-H" w:hint="eastAsia"/>
          <w:kern w:val="0"/>
          <w:sz w:val="18"/>
          <w:szCs w:val="18"/>
        </w:rPr>
        <w:t>的乙醇洗涤</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沉淀一次，每</w:t>
      </w:r>
      <w:r w:rsidRPr="00C94065">
        <w:rPr>
          <w:rFonts w:ascii="微软雅黑" w:eastAsia="微软雅黑" w:hAnsi="微软雅黑" w:cs="TimesNewRomanPSMT-Identity-H"/>
          <w:kern w:val="0"/>
          <w:sz w:val="18"/>
          <w:szCs w:val="18"/>
        </w:rPr>
        <w:t>1ml</w:t>
      </w:r>
      <w:r w:rsidRPr="00C94065">
        <w:rPr>
          <w:rFonts w:ascii="微软雅黑" w:eastAsia="微软雅黑" w:hAnsi="微软雅黑" w:cs="SimSun-Identity-H" w:hint="eastAsia"/>
          <w:kern w:val="0"/>
          <w:sz w:val="18"/>
          <w:szCs w:val="18"/>
        </w:rPr>
        <w:t>的</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至少加</w:t>
      </w:r>
      <w:r w:rsidRPr="00C94065">
        <w:rPr>
          <w:rFonts w:ascii="微软雅黑" w:eastAsia="微软雅黑" w:hAnsi="微软雅黑" w:cs="TimesNewRomanPSMT-Identity-H"/>
          <w:kern w:val="0"/>
          <w:sz w:val="18"/>
          <w:szCs w:val="18"/>
        </w:rPr>
        <w:t>1ml</w:t>
      </w:r>
      <w:r w:rsidRPr="00C94065">
        <w:rPr>
          <w:rFonts w:ascii="微软雅黑" w:eastAsia="微软雅黑" w:hAnsi="微软雅黑" w:cs="SimSun-Identity-H" w:hint="eastAsia"/>
          <w:kern w:val="0"/>
          <w:sz w:val="18"/>
          <w:szCs w:val="18"/>
        </w:rPr>
        <w:t>的</w:t>
      </w:r>
      <w:r w:rsidRPr="00C94065">
        <w:rPr>
          <w:rFonts w:ascii="微软雅黑" w:eastAsia="微软雅黑" w:hAnsi="微软雅黑" w:cs="TimesNewRomanPSMT-Identity-H"/>
          <w:kern w:val="0"/>
          <w:sz w:val="18"/>
          <w:szCs w:val="18"/>
        </w:rPr>
        <w:t>75%</w:t>
      </w:r>
      <w:r w:rsidRPr="00C94065">
        <w:rPr>
          <w:rFonts w:ascii="微软雅黑" w:eastAsia="微软雅黑" w:hAnsi="微软雅黑" w:cs="SimSun-Identity-H" w:hint="eastAsia"/>
          <w:kern w:val="0"/>
          <w:sz w:val="18"/>
          <w:szCs w:val="18"/>
        </w:rPr>
        <w:t>乙醇。旋涡振荡混合样品并在</w:t>
      </w:r>
      <w:r w:rsidRPr="00C94065">
        <w:rPr>
          <w:rFonts w:ascii="微软雅黑" w:eastAsia="微软雅黑" w:hAnsi="微软雅黑" w:cs="TimesNewRomanPSMT-Identity-H"/>
          <w:kern w:val="0"/>
          <w:sz w:val="18"/>
          <w:szCs w:val="18"/>
        </w:rPr>
        <w:t>2~8</w:t>
      </w:r>
      <w:r w:rsidRPr="00C94065">
        <w:rPr>
          <w:rFonts w:ascii="微软雅黑" w:eastAsia="微软雅黑" w:hAnsi="微软雅黑" w:cs="TimesNewRomanPS-ItalicMT-Identi" w:hint="eastAsia"/>
          <w:iCs/>
          <w:kern w:val="0"/>
          <w:sz w:val="18"/>
          <w:szCs w:val="18"/>
        </w:rPr>
        <w:t>°</w:t>
      </w:r>
      <w:r w:rsidRPr="00C94065">
        <w:rPr>
          <w:rFonts w:ascii="微软雅黑" w:eastAsia="微软雅黑" w:hAnsi="微软雅黑" w:cs="TimesNewRomanPS-ItalicMT-Identi"/>
          <w:iCs/>
          <w:kern w:val="0"/>
          <w:sz w:val="18"/>
          <w:szCs w:val="18"/>
        </w:rPr>
        <w:t>C</w:t>
      </w:r>
      <w:r w:rsidRPr="00C94065">
        <w:rPr>
          <w:rFonts w:ascii="微软雅黑" w:eastAsia="微软雅黑" w:hAnsi="微软雅黑" w:cs="SimSun-Identity-H" w:hint="eastAsia"/>
          <w:kern w:val="0"/>
          <w:sz w:val="18"/>
          <w:szCs w:val="18"/>
        </w:rPr>
        <w:t>下以不超过</w:t>
      </w:r>
      <w:r w:rsidRPr="00C94065">
        <w:rPr>
          <w:rFonts w:ascii="微软雅黑" w:eastAsia="微软雅黑" w:hAnsi="微软雅黑" w:cs="TimesNewRomanPSMT-Identity-H"/>
          <w:kern w:val="0"/>
          <w:sz w:val="18"/>
          <w:szCs w:val="18"/>
        </w:rPr>
        <w:t>7,500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g</w:t>
      </w:r>
      <w:r w:rsidRPr="00C94065">
        <w:rPr>
          <w:rFonts w:ascii="微软雅黑" w:eastAsia="微软雅黑" w:hAnsi="微软雅黑" w:cs="SimSun-Identity-H" w:hint="eastAsia"/>
          <w:kern w:val="0"/>
          <w:sz w:val="18"/>
          <w:szCs w:val="18"/>
        </w:rPr>
        <w:t>的离心力高速冷冻离心</w:t>
      </w:r>
      <w:r w:rsidRPr="00C94065">
        <w:rPr>
          <w:rFonts w:ascii="微软雅黑" w:eastAsia="微软雅黑" w:hAnsi="微软雅黑" w:cs="TimesNewRomanPSMT-Identity-H"/>
          <w:kern w:val="0"/>
          <w:sz w:val="18"/>
          <w:szCs w:val="18"/>
        </w:rPr>
        <w:t>5</w:t>
      </w:r>
      <w:r w:rsidRPr="00C94065">
        <w:rPr>
          <w:rFonts w:ascii="微软雅黑" w:eastAsia="微软雅黑" w:hAnsi="微软雅黑" w:cs="SimSun-Identity-H" w:hint="eastAsia"/>
          <w:kern w:val="0"/>
          <w:sz w:val="18"/>
          <w:szCs w:val="18"/>
        </w:rPr>
        <w:t>分钟。</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TimesNewRoman"/>
          <w:b/>
          <w:kern w:val="0"/>
          <w:sz w:val="18"/>
          <w:szCs w:val="18"/>
        </w:rPr>
        <w:t xml:space="preserve">5. </w:t>
      </w:r>
      <w:r w:rsidRPr="00C94065">
        <w:rPr>
          <w:rFonts w:ascii="微软雅黑" w:eastAsia="微软雅黑" w:hAnsi="微软雅黑" w:cs="TimesNewRomanPS-BoldMT-Identity"/>
          <w:b/>
          <w:bCs/>
          <w:kern w:val="0"/>
          <w:sz w:val="18"/>
          <w:szCs w:val="18"/>
        </w:rPr>
        <w:t xml:space="preserve">RNA </w:t>
      </w:r>
      <w:r w:rsidRPr="00C94065">
        <w:rPr>
          <w:rFonts w:ascii="微软雅黑" w:eastAsia="微软雅黑" w:hAnsi="微软雅黑" w:cs="SimSun-Identity-H" w:hint="eastAsia"/>
          <w:b/>
          <w:kern w:val="0"/>
          <w:sz w:val="18"/>
          <w:szCs w:val="18"/>
        </w:rPr>
        <w:t>的再溶解</w:t>
      </w:r>
    </w:p>
    <w:p w:rsidR="007E1B06" w:rsidRPr="00C94065" w:rsidRDefault="007E1B06" w:rsidP="00C94065">
      <w:pPr>
        <w:autoSpaceDE w:val="0"/>
        <w:autoSpaceDN w:val="0"/>
        <w:adjustRightInd w:val="0"/>
        <w:spacing w:line="320" w:lineRule="exact"/>
        <w:rPr>
          <w:rFonts w:ascii="微软雅黑" w:eastAsia="微软雅黑" w:hAnsi="微软雅黑" w:cs="TimesNewRoman"/>
          <w:kern w:val="0"/>
          <w:sz w:val="18"/>
          <w:szCs w:val="18"/>
        </w:rPr>
      </w:pPr>
      <w:r w:rsidRPr="00C94065">
        <w:rPr>
          <w:rFonts w:ascii="微软雅黑" w:eastAsia="微软雅黑" w:hAnsi="微软雅黑" w:cs="SimSun-Identity-H" w:hint="eastAsia"/>
          <w:kern w:val="0"/>
          <w:sz w:val="18"/>
          <w:szCs w:val="18"/>
        </w:rPr>
        <w:t>在操作的最后，简单干燥</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沉淀（空气干燥或真空干燥</w:t>
      </w:r>
      <w:r w:rsidRPr="00C94065">
        <w:rPr>
          <w:rFonts w:ascii="微软雅黑" w:eastAsia="微软雅黑" w:hAnsi="微软雅黑" w:cs="TimesNewRomanPSMT-Identity-H"/>
          <w:kern w:val="0"/>
          <w:sz w:val="18"/>
          <w:szCs w:val="18"/>
        </w:rPr>
        <w:t>5~10</w:t>
      </w:r>
      <w:r w:rsidRPr="00C94065">
        <w:rPr>
          <w:rFonts w:ascii="微软雅黑" w:eastAsia="微软雅黑" w:hAnsi="微软雅黑" w:cs="SimSun-Identity-H" w:hint="eastAsia"/>
          <w:kern w:val="0"/>
          <w:sz w:val="18"/>
          <w:szCs w:val="18"/>
        </w:rPr>
        <w:t>分钟）不要在真空管里离心干燥</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。尤为重要的是，不能让</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沉淀完全干燥那样会极大地降低它的可溶性。部分溶解的</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样品其</w:t>
      </w:r>
      <w:r w:rsidRPr="00C94065">
        <w:rPr>
          <w:rFonts w:ascii="微软雅黑" w:eastAsia="微软雅黑" w:hAnsi="微软雅黑" w:cs="TimesNewRomanPSMT-Identity-H"/>
          <w:kern w:val="0"/>
          <w:sz w:val="18"/>
          <w:szCs w:val="18"/>
        </w:rPr>
        <w:t>A260/280</w:t>
      </w:r>
      <w:r w:rsidRPr="00C94065">
        <w:rPr>
          <w:rFonts w:ascii="微软雅黑" w:eastAsia="微软雅黑" w:hAnsi="微软雅黑" w:cs="SimSun-Identity-H" w:hint="eastAsia"/>
          <w:kern w:val="0"/>
          <w:sz w:val="18"/>
          <w:szCs w:val="18"/>
        </w:rPr>
        <w:t>比值</w:t>
      </w:r>
      <w:r w:rsidRPr="00C94065">
        <w:rPr>
          <w:rFonts w:ascii="微软雅黑" w:eastAsia="微软雅黑" w:hAnsi="微软雅黑" w:cs="TimesNewRomanPSMT-Identity-H"/>
          <w:kern w:val="0"/>
          <w:sz w:val="18"/>
          <w:szCs w:val="18"/>
        </w:rPr>
        <w:t>&lt;1.6</w:t>
      </w:r>
      <w:r w:rsidRPr="00C94065">
        <w:rPr>
          <w:rFonts w:ascii="微软雅黑" w:eastAsia="微软雅黑" w:hAnsi="微软雅黑" w:cs="SimSun-Identity-H" w:hint="eastAsia"/>
          <w:kern w:val="0"/>
          <w:sz w:val="18"/>
          <w:szCs w:val="18"/>
        </w:rPr>
        <w:t>。用移液管尖分几次移取无</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酶的水或</w:t>
      </w:r>
      <w:r w:rsidRPr="00C94065">
        <w:rPr>
          <w:rFonts w:ascii="微软雅黑" w:eastAsia="微软雅黑" w:hAnsi="微软雅黑" w:cs="TimesNewRomanPSMT-Identity-H"/>
          <w:kern w:val="0"/>
          <w:sz w:val="18"/>
          <w:szCs w:val="18"/>
        </w:rPr>
        <w:t>0.5%SDS</w:t>
      </w:r>
      <w:r w:rsidRPr="00C94065">
        <w:rPr>
          <w:rFonts w:ascii="微软雅黑" w:eastAsia="微软雅黑" w:hAnsi="微软雅黑" w:cs="SimSun-Identity-H" w:hint="eastAsia"/>
          <w:kern w:val="0"/>
          <w:sz w:val="18"/>
          <w:szCs w:val="18"/>
        </w:rPr>
        <w:t>溶液来溶解</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（当</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以后要用于酶切反应时，避免使用</w:t>
      </w:r>
      <w:r w:rsidRPr="00C94065">
        <w:rPr>
          <w:rFonts w:ascii="微软雅黑" w:eastAsia="微软雅黑" w:hAnsi="微软雅黑" w:cs="TimesNewRomanPSMT-Identity-H"/>
          <w:kern w:val="0"/>
          <w:sz w:val="18"/>
          <w:szCs w:val="18"/>
        </w:rPr>
        <w:t>SDS</w:t>
      </w:r>
      <w:r w:rsidRPr="00C94065">
        <w:rPr>
          <w:rFonts w:ascii="微软雅黑" w:eastAsia="微软雅黑" w:hAnsi="微软雅黑" w:cs="SimSun-Identity-H" w:hint="eastAsia"/>
          <w:kern w:val="0"/>
          <w:sz w:val="18"/>
          <w:szCs w:val="18"/>
        </w:rPr>
        <w:t>）</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还能被</w:t>
      </w:r>
      <w:r w:rsidRPr="00C94065">
        <w:rPr>
          <w:rFonts w:ascii="微软雅黑" w:eastAsia="微软雅黑" w:hAnsi="微软雅黑" w:cs="TimesNewRomanPSMT-Identity-H"/>
          <w:kern w:val="0"/>
          <w:sz w:val="18"/>
          <w:szCs w:val="18"/>
        </w:rPr>
        <w:t>100%</w:t>
      </w:r>
      <w:r w:rsidRPr="00C94065">
        <w:rPr>
          <w:rFonts w:ascii="微软雅黑" w:eastAsia="微软雅黑" w:hAnsi="微软雅黑" w:cs="SimSun-Identity-H" w:hint="eastAsia"/>
          <w:kern w:val="0"/>
          <w:sz w:val="18"/>
          <w:szCs w:val="18"/>
        </w:rPr>
        <w:t>甲酰胺（除去离子）再溶解并保存在</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70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C</w:t>
      </w:r>
      <w:r w:rsidRPr="00C94065">
        <w:rPr>
          <w:rFonts w:ascii="微软雅黑" w:eastAsia="微软雅黑" w:hAnsi="微软雅黑" w:cs="SimSun-Identity-H" w:hint="eastAsia"/>
          <w:kern w:val="0"/>
          <w:sz w:val="18"/>
          <w:szCs w:val="18"/>
        </w:rPr>
        <w:t>。</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hint="eastAsia"/>
          <w:kern w:val="0"/>
          <w:sz w:val="18"/>
          <w:szCs w:val="18"/>
        </w:rPr>
      </w:pPr>
    </w:p>
    <w:p w:rsidR="00C94065" w:rsidRPr="00C94065" w:rsidRDefault="00C94065"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SimSun-Identity-H" w:hint="eastAsia"/>
          <w:b/>
          <w:kern w:val="0"/>
          <w:sz w:val="18"/>
          <w:szCs w:val="18"/>
        </w:rPr>
        <w:t>注意事项：</w:t>
      </w:r>
    </w:p>
    <w:p w:rsidR="00C94065" w:rsidRPr="00C94065" w:rsidRDefault="00C94065"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1. </w:t>
      </w:r>
      <w:r w:rsidRPr="00C94065">
        <w:rPr>
          <w:rFonts w:ascii="微软雅黑" w:eastAsia="微软雅黑" w:hAnsi="微软雅黑" w:cs="SimSun-Identity-H" w:hint="eastAsia"/>
          <w:kern w:val="0"/>
          <w:sz w:val="18"/>
          <w:szCs w:val="18"/>
        </w:rPr>
        <w:t>当</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用量少于</w:t>
      </w:r>
      <w:r w:rsidRPr="00C94065">
        <w:rPr>
          <w:rFonts w:ascii="微软雅黑" w:eastAsia="微软雅黑" w:hAnsi="微软雅黑" w:cs="TimesNewRomanPSMT-Identity-H"/>
          <w:kern w:val="0"/>
          <w:sz w:val="18"/>
          <w:szCs w:val="18"/>
        </w:rPr>
        <w:t>2ml</w:t>
      </w:r>
      <w:r w:rsidRPr="00C94065">
        <w:rPr>
          <w:rFonts w:ascii="微软雅黑" w:eastAsia="微软雅黑" w:hAnsi="微软雅黑" w:cs="SimSun-Identity-H" w:hint="eastAsia"/>
          <w:kern w:val="0"/>
          <w:sz w:val="18"/>
          <w:szCs w:val="18"/>
        </w:rPr>
        <w:t>时建议使用清洁的一次性的聚丙材质试管。</w:t>
      </w:r>
    </w:p>
    <w:p w:rsidR="00C94065" w:rsidRPr="00C94065" w:rsidRDefault="00C94065"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2. </w:t>
      </w:r>
      <w:r w:rsidRPr="00C94065">
        <w:rPr>
          <w:rFonts w:ascii="微软雅黑" w:eastAsia="微软雅黑" w:hAnsi="微软雅黑" w:cs="SimSun-Identity-H" w:hint="eastAsia"/>
          <w:kern w:val="0"/>
          <w:sz w:val="18"/>
          <w:szCs w:val="18"/>
        </w:rPr>
        <w:t>当</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用量较大时，可以使用玻璃试管</w:t>
      </w:r>
      <w:r w:rsidRPr="00C94065">
        <w:rPr>
          <w:rFonts w:ascii="微软雅黑" w:eastAsia="微软雅黑" w:hAnsi="微软雅黑" w:cs="TimesNewRomanPSMT-Identity-H"/>
          <w:kern w:val="0"/>
          <w:sz w:val="18"/>
          <w:szCs w:val="18"/>
        </w:rPr>
        <w:t>(Corex)</w:t>
      </w:r>
      <w:r w:rsidRPr="00C94065">
        <w:rPr>
          <w:rFonts w:ascii="微软雅黑" w:eastAsia="微软雅黑" w:hAnsi="微软雅黑" w:cs="SimSun-Identity-H" w:hint="eastAsia"/>
          <w:kern w:val="0"/>
          <w:sz w:val="18"/>
          <w:szCs w:val="18"/>
        </w:rPr>
        <w:t>或聚丙材质试管，事先检验以确保该试管可以耐受加入</w:t>
      </w:r>
      <w:r w:rsidRPr="00C94065">
        <w:rPr>
          <w:rFonts w:ascii="微软雅黑" w:eastAsia="微软雅黑" w:hAnsi="微软雅黑" w:cs="TimesNewRomanPSMT-Identity-H"/>
          <w:kern w:val="0"/>
          <w:sz w:val="18"/>
          <w:szCs w:val="18"/>
        </w:rPr>
        <w:t>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和氯仿后</w:t>
      </w:r>
      <w:r w:rsidRPr="00C94065">
        <w:rPr>
          <w:rFonts w:ascii="微软雅黑" w:eastAsia="微软雅黑" w:hAnsi="微软雅黑" w:cs="TimesNewRomanPSMT-Identity-H"/>
          <w:kern w:val="0"/>
          <w:sz w:val="18"/>
          <w:szCs w:val="18"/>
        </w:rPr>
        <w:t>12,000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g</w:t>
      </w:r>
      <w:r w:rsidRPr="00C94065">
        <w:rPr>
          <w:rFonts w:ascii="微软雅黑" w:eastAsia="微软雅黑" w:hAnsi="微软雅黑" w:cs="SimSun-Identity-H" w:hint="eastAsia"/>
          <w:kern w:val="0"/>
          <w:sz w:val="18"/>
          <w:szCs w:val="18"/>
        </w:rPr>
        <w:t>的离心力。不可使用有裂缝或者破损的试管。</w:t>
      </w:r>
    </w:p>
    <w:p w:rsidR="00C94065" w:rsidRPr="00C94065" w:rsidRDefault="00C94065"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3. </w:t>
      </w:r>
      <w:r w:rsidRPr="00C94065">
        <w:rPr>
          <w:rFonts w:ascii="微软雅黑" w:eastAsia="微软雅黑" w:hAnsi="微软雅黑" w:cs="SimSun-Identity-H" w:hint="eastAsia"/>
          <w:kern w:val="0"/>
          <w:sz w:val="18"/>
          <w:szCs w:val="18"/>
        </w:rPr>
        <w:t>离心前小心平衡试管。</w:t>
      </w:r>
    </w:p>
    <w:p w:rsidR="00C94065" w:rsidRPr="00C94065" w:rsidRDefault="00C94065"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4. </w:t>
      </w:r>
      <w:r w:rsidRPr="00C94065">
        <w:rPr>
          <w:rFonts w:ascii="微软雅黑" w:eastAsia="微软雅黑" w:hAnsi="微软雅黑" w:cs="SimSun-Identity-H" w:hint="eastAsia"/>
          <w:kern w:val="0"/>
          <w:sz w:val="18"/>
          <w:szCs w:val="18"/>
        </w:rPr>
        <w:t>离心前玻璃管口必须盖上铝箔并用石蜡膜封口，聚丙烯管必须盖紧。</w:t>
      </w:r>
    </w:p>
    <w:p w:rsidR="00C94065" w:rsidRPr="00C94065" w:rsidRDefault="00C94065"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5. </w:t>
      </w:r>
      <w:r w:rsidRPr="00C94065">
        <w:rPr>
          <w:rFonts w:ascii="微软雅黑" w:eastAsia="微软雅黑" w:hAnsi="微软雅黑" w:cs="SimSun-Identity-H" w:hint="eastAsia"/>
          <w:kern w:val="0"/>
          <w:sz w:val="18"/>
          <w:szCs w:val="18"/>
        </w:rPr>
        <w:t>从少量的组织</w:t>
      </w:r>
      <w:r w:rsidRPr="00C94065">
        <w:rPr>
          <w:rFonts w:ascii="微软雅黑" w:eastAsia="微软雅黑" w:hAnsi="微软雅黑" w:cs="TimesNewRomanPSMT-Identity-H"/>
          <w:kern w:val="0"/>
          <w:sz w:val="18"/>
          <w:szCs w:val="18"/>
        </w:rPr>
        <w:t>(1~10mg)</w:t>
      </w:r>
      <w:r w:rsidRPr="00C94065">
        <w:rPr>
          <w:rFonts w:ascii="微软雅黑" w:eastAsia="微软雅黑" w:hAnsi="微软雅黑" w:cs="SimSun-Identity-H" w:hint="eastAsia"/>
          <w:kern w:val="0"/>
          <w:sz w:val="18"/>
          <w:szCs w:val="18"/>
        </w:rPr>
        <w:t>或细胞</w:t>
      </w:r>
      <w:r w:rsidRPr="00C94065">
        <w:rPr>
          <w:rFonts w:ascii="微软雅黑" w:eastAsia="微软雅黑" w:hAnsi="微软雅黑" w:cs="TimesNewRomanPSMT-Identity-H"/>
          <w:kern w:val="0"/>
          <w:sz w:val="18"/>
          <w:szCs w:val="18"/>
        </w:rPr>
        <w:t>(10</w:t>
      </w:r>
      <w:r w:rsidRPr="00C94065">
        <w:rPr>
          <w:rFonts w:ascii="微软雅黑" w:eastAsia="微软雅黑" w:hAnsi="微软雅黑" w:cs="TimesNewRomanPSMT-Identity-H"/>
          <w:kern w:val="0"/>
          <w:sz w:val="18"/>
          <w:szCs w:val="18"/>
          <w:vertAlign w:val="superscript"/>
        </w:rPr>
        <w:t>2</w:t>
      </w:r>
      <w:r w:rsidRPr="00C94065">
        <w:rPr>
          <w:rFonts w:ascii="微软雅黑" w:eastAsia="微软雅黑" w:hAnsi="微软雅黑" w:cs="TimesNewRomanPSMT-Identity-H"/>
          <w:kern w:val="0"/>
          <w:sz w:val="18"/>
          <w:szCs w:val="18"/>
        </w:rPr>
        <w:t>~10</w:t>
      </w:r>
      <w:r w:rsidRPr="00C94065">
        <w:rPr>
          <w:rFonts w:ascii="微软雅黑" w:eastAsia="微软雅黑" w:hAnsi="微软雅黑" w:cs="TimesNewRomanPSMT-Identity-H"/>
          <w:kern w:val="0"/>
          <w:sz w:val="18"/>
          <w:szCs w:val="18"/>
          <w:vertAlign w:val="superscript"/>
        </w:rPr>
        <w:t>4</w:t>
      </w:r>
      <w:r w:rsidRPr="00C94065">
        <w:rPr>
          <w:rFonts w:ascii="微软雅黑" w:eastAsia="微软雅黑" w:hAnsi="微软雅黑" w:cs="TimesNewRomanPSMT-Identity-H"/>
          <w:kern w:val="0"/>
          <w:sz w:val="18"/>
          <w:szCs w:val="18"/>
        </w:rPr>
        <w:t>)</w:t>
      </w:r>
      <w:r w:rsidRPr="00C94065">
        <w:rPr>
          <w:rFonts w:ascii="微软雅黑" w:eastAsia="微软雅黑" w:hAnsi="微软雅黑" w:cs="SimSun-Identity-H" w:hint="eastAsia"/>
          <w:kern w:val="0"/>
          <w:sz w:val="18"/>
          <w:szCs w:val="18"/>
        </w:rPr>
        <w:t>中分离</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样品：往组织或细胞中加入</w:t>
      </w:r>
      <w:r w:rsidRPr="00C94065">
        <w:rPr>
          <w:rFonts w:ascii="微软雅黑" w:eastAsia="微软雅黑" w:hAnsi="微软雅黑" w:cs="TimesNewRomanPSMT-Identity-H"/>
          <w:kern w:val="0"/>
          <w:sz w:val="18"/>
          <w:szCs w:val="18"/>
        </w:rPr>
        <w:t>800</w:t>
      </w:r>
      <w:r w:rsidRPr="00C94065">
        <w:rPr>
          <w:rFonts w:ascii="微软雅黑" w:eastAsia="微软雅黑" w:hAnsi="微软雅黑" w:cs="TimesNewRomanPSMT-Identity-H" w:hint="eastAsia"/>
          <w:kern w:val="0"/>
          <w:sz w:val="18"/>
          <w:szCs w:val="18"/>
        </w:rPr>
        <w:t>μ</w:t>
      </w:r>
      <w:r w:rsidRPr="00C94065">
        <w:rPr>
          <w:rFonts w:ascii="微软雅黑" w:eastAsia="微软雅黑" w:hAnsi="微软雅黑" w:cs="TimesNewRomanPSMT-Identity-H"/>
          <w:kern w:val="0"/>
          <w:sz w:val="18"/>
          <w:szCs w:val="18"/>
        </w:rPr>
        <w:t>l Meszol</w:t>
      </w:r>
      <w:r w:rsidRPr="00C94065">
        <w:rPr>
          <w:rFonts w:ascii="微软雅黑" w:eastAsia="微软雅黑" w:hAnsi="微软雅黑" w:cs="AdobeSongStd-Light" w:hint="eastAsia"/>
          <w:kern w:val="0"/>
          <w:sz w:val="18"/>
          <w:szCs w:val="18"/>
        </w:rPr>
        <w:t>总</w:t>
      </w:r>
      <w:r w:rsidRPr="00C94065">
        <w:rPr>
          <w:rFonts w:ascii="微软雅黑" w:eastAsia="微软雅黑" w:hAnsi="微软雅黑" w:cs="TimesNewRomanPSMT-Identity-H"/>
          <w:kern w:val="0"/>
          <w:sz w:val="18"/>
          <w:szCs w:val="18"/>
        </w:rPr>
        <w:t>RNA</w:t>
      </w:r>
      <w:r w:rsidRPr="00C94065">
        <w:rPr>
          <w:rFonts w:ascii="微软雅黑" w:eastAsia="微软雅黑" w:hAnsi="微软雅黑" w:cs="AdobeSongStd-Light" w:hint="eastAsia"/>
          <w:kern w:val="0"/>
          <w:sz w:val="18"/>
          <w:szCs w:val="18"/>
        </w:rPr>
        <w:t>提取试剂</w:t>
      </w:r>
      <w:r w:rsidRPr="00C94065">
        <w:rPr>
          <w:rFonts w:ascii="微软雅黑" w:eastAsia="微软雅黑" w:hAnsi="微软雅黑" w:cs="SimSun-Identity-H" w:hint="eastAsia"/>
          <w:kern w:val="0"/>
          <w:sz w:val="18"/>
          <w:szCs w:val="18"/>
        </w:rPr>
        <w:t>。待样品裂解后，加入氯仿并进行步骤</w:t>
      </w:r>
      <w:r w:rsidRPr="00C94065">
        <w:rPr>
          <w:rFonts w:ascii="微软雅黑" w:eastAsia="微软雅黑" w:hAnsi="微软雅黑" w:cs="TimesNewRomanPSMT-Identity-H"/>
          <w:kern w:val="0"/>
          <w:sz w:val="18"/>
          <w:szCs w:val="18"/>
        </w:rPr>
        <w:t>2</w:t>
      </w:r>
      <w:r w:rsidRPr="00C94065">
        <w:rPr>
          <w:rFonts w:ascii="微软雅黑" w:eastAsia="微软雅黑" w:hAnsi="微软雅黑" w:cs="SimSun-Identity-H" w:hint="eastAsia"/>
          <w:kern w:val="0"/>
          <w:sz w:val="18"/>
          <w:szCs w:val="18"/>
        </w:rPr>
        <w:t>中的抽提操作。在用异丙醇沉淀</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之前，加入</w:t>
      </w:r>
      <w:r w:rsidRPr="00C94065">
        <w:rPr>
          <w:rFonts w:ascii="微软雅黑" w:eastAsia="微软雅黑" w:hAnsi="微软雅黑" w:cs="TimesNewRomanPSMT-Identity-H"/>
          <w:kern w:val="0"/>
          <w:sz w:val="18"/>
          <w:szCs w:val="18"/>
        </w:rPr>
        <w:t>5~10</w:t>
      </w:r>
      <w:r w:rsidRPr="00C94065">
        <w:rPr>
          <w:rFonts w:ascii="微软雅黑" w:eastAsia="微软雅黑" w:hAnsi="微软雅黑" w:cs="TimesNewRomanPSMT-Identity-H" w:hint="eastAsia"/>
          <w:kern w:val="0"/>
          <w:sz w:val="18"/>
          <w:szCs w:val="18"/>
        </w:rPr>
        <w:t>μ</w:t>
      </w:r>
      <w:r w:rsidRPr="00C94065">
        <w:rPr>
          <w:rFonts w:ascii="微软雅黑" w:eastAsia="微软雅黑" w:hAnsi="微软雅黑" w:cs="TimesNewRomanPSMT-Identity-H"/>
          <w:kern w:val="0"/>
          <w:sz w:val="18"/>
          <w:szCs w:val="18"/>
        </w:rPr>
        <w:t xml:space="preserve">g </w:t>
      </w:r>
      <w:r w:rsidRPr="00C94065">
        <w:rPr>
          <w:rFonts w:ascii="微软雅黑" w:eastAsia="微软雅黑" w:hAnsi="微软雅黑" w:cs="SimSun-Identity-H" w:hint="eastAsia"/>
          <w:kern w:val="0"/>
          <w:sz w:val="18"/>
          <w:szCs w:val="18"/>
        </w:rPr>
        <w:t>无</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酶的</w:t>
      </w:r>
      <w:r w:rsidRPr="00C94065">
        <w:rPr>
          <w:rFonts w:ascii="微软雅黑" w:eastAsia="微软雅黑" w:hAnsi="微软雅黑" w:cs="TimesNewRomanPSMT-Identity-H"/>
          <w:kern w:val="0"/>
          <w:sz w:val="18"/>
          <w:szCs w:val="18"/>
        </w:rPr>
        <w:t>glycogen</w:t>
      </w:r>
      <w:r w:rsidRPr="00C94065">
        <w:rPr>
          <w:rFonts w:ascii="微软雅黑" w:eastAsia="微软雅黑" w:hAnsi="微软雅黑" w:cs="SimSun-Identity-H" w:hint="eastAsia"/>
          <w:kern w:val="0"/>
          <w:sz w:val="18"/>
          <w:szCs w:val="18"/>
        </w:rPr>
        <w:t>作为水样层的载体。为降低其黏度在加入氯仿前用</w:t>
      </w:r>
      <w:r w:rsidRPr="00C94065">
        <w:rPr>
          <w:rFonts w:ascii="微软雅黑" w:eastAsia="微软雅黑" w:hAnsi="微软雅黑" w:cs="TimesNewRomanPSMT-Identity-H" w:hint="eastAsia"/>
          <w:kern w:val="0"/>
          <w:sz w:val="18"/>
          <w:szCs w:val="18"/>
        </w:rPr>
        <w:t>26号注射</w:t>
      </w:r>
      <w:r w:rsidRPr="00C94065">
        <w:rPr>
          <w:rFonts w:ascii="微软雅黑" w:eastAsia="微软雅黑" w:hAnsi="微软雅黑" w:cs="SimSun-Identity-H" w:hint="eastAsia"/>
          <w:kern w:val="0"/>
          <w:sz w:val="18"/>
          <w:szCs w:val="18"/>
        </w:rPr>
        <w:t>器抽吸两次以切断基因组</w:t>
      </w:r>
      <w:r w:rsidRPr="00C94065">
        <w:rPr>
          <w:rFonts w:ascii="微软雅黑" w:eastAsia="微软雅黑" w:hAnsi="微软雅黑" w:cs="TimesNewRomanPSMT-Identity-H"/>
          <w:kern w:val="0"/>
          <w:sz w:val="18"/>
          <w:szCs w:val="18"/>
        </w:rPr>
        <w:t>DNA</w:t>
      </w:r>
      <w:r w:rsidRPr="00C94065">
        <w:rPr>
          <w:rFonts w:ascii="微软雅黑" w:eastAsia="微软雅黑" w:hAnsi="微软雅黑" w:cs="SimSun-Identity-H" w:hint="eastAsia"/>
          <w:kern w:val="0"/>
          <w:sz w:val="18"/>
          <w:szCs w:val="18"/>
        </w:rPr>
        <w:t>。</w:t>
      </w:r>
      <w:r w:rsidRPr="00C94065">
        <w:rPr>
          <w:rFonts w:ascii="微软雅黑" w:eastAsia="微软雅黑" w:hAnsi="微软雅黑" w:cs="TimesNewRomanPSMT-Identity-H"/>
          <w:kern w:val="0"/>
          <w:sz w:val="18"/>
          <w:szCs w:val="18"/>
        </w:rPr>
        <w:t>Glycogen</w:t>
      </w:r>
      <w:r w:rsidRPr="00C94065">
        <w:rPr>
          <w:rFonts w:ascii="微软雅黑" w:eastAsia="微软雅黑" w:hAnsi="微软雅黑" w:cs="SimSun-Identity-H" w:hint="eastAsia"/>
          <w:kern w:val="0"/>
          <w:sz w:val="18"/>
          <w:szCs w:val="18"/>
        </w:rPr>
        <w:t>会留在水样层中并和</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共析出。在浓缩到</w:t>
      </w:r>
      <w:r w:rsidRPr="00C94065">
        <w:rPr>
          <w:rFonts w:ascii="微软雅黑" w:eastAsia="微软雅黑" w:hAnsi="微软雅黑" w:cs="TimesNewRomanPSMT-Identity-H"/>
          <w:kern w:val="0"/>
          <w:sz w:val="18"/>
          <w:szCs w:val="18"/>
        </w:rPr>
        <w:t>4mg/ml</w:t>
      </w:r>
      <w:r w:rsidRPr="00C94065">
        <w:rPr>
          <w:rFonts w:ascii="微软雅黑" w:eastAsia="微软雅黑" w:hAnsi="微软雅黑" w:cs="SimSun-Identity-H" w:hint="eastAsia"/>
          <w:kern w:val="0"/>
          <w:sz w:val="18"/>
          <w:szCs w:val="18"/>
        </w:rPr>
        <w:t>之前它不会抑制逆转录反应第一链的合成也不会抑制</w:t>
      </w:r>
      <w:r w:rsidRPr="00C94065">
        <w:rPr>
          <w:rFonts w:ascii="微软雅黑" w:eastAsia="微软雅黑" w:hAnsi="微软雅黑" w:cs="TimesNewRomanPSMT-Identity-H"/>
          <w:kern w:val="0"/>
          <w:sz w:val="18"/>
          <w:szCs w:val="18"/>
        </w:rPr>
        <w:t>PCR</w:t>
      </w:r>
      <w:r w:rsidRPr="00C94065">
        <w:rPr>
          <w:rFonts w:ascii="微软雅黑" w:eastAsia="微软雅黑" w:hAnsi="微软雅黑" w:cs="SimSun-Identity-H" w:hint="eastAsia"/>
          <w:kern w:val="0"/>
          <w:sz w:val="18"/>
          <w:szCs w:val="18"/>
        </w:rPr>
        <w:t>。</w:t>
      </w:r>
    </w:p>
    <w:p w:rsidR="00C94065" w:rsidRPr="00C94065" w:rsidRDefault="00C94065" w:rsidP="00C94065">
      <w:pPr>
        <w:autoSpaceDE w:val="0"/>
        <w:autoSpaceDN w:val="0"/>
        <w:adjustRightInd w:val="0"/>
        <w:spacing w:line="320" w:lineRule="exact"/>
        <w:rPr>
          <w:rFonts w:ascii="微软雅黑" w:eastAsia="微软雅黑" w:hAnsi="微软雅黑" w:cs="SimSun-Identity-H"/>
          <w:kern w:val="0"/>
          <w:sz w:val="18"/>
          <w:szCs w:val="18"/>
        </w:rPr>
      </w:pPr>
      <w:r w:rsidRPr="00C94065">
        <w:rPr>
          <w:rFonts w:ascii="微软雅黑" w:eastAsia="微软雅黑" w:hAnsi="微软雅黑" w:cs="TimesNewRoman"/>
          <w:kern w:val="0"/>
          <w:sz w:val="18"/>
          <w:szCs w:val="18"/>
        </w:rPr>
        <w:t xml:space="preserve">6. </w:t>
      </w:r>
      <w:r w:rsidRPr="00C94065">
        <w:rPr>
          <w:rFonts w:ascii="微软雅黑" w:eastAsia="微软雅黑" w:hAnsi="微软雅黑" w:cs="SimSun-Identity-H" w:hint="eastAsia"/>
          <w:kern w:val="0"/>
          <w:sz w:val="18"/>
          <w:szCs w:val="18"/>
        </w:rPr>
        <w:t>在匀化后和加入氯仿之前，样品可以在</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60~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70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C</w:t>
      </w:r>
      <w:r w:rsidRPr="00C94065">
        <w:rPr>
          <w:rFonts w:ascii="微软雅黑" w:eastAsia="微软雅黑" w:hAnsi="微软雅黑" w:cs="SimSun-Identity-H" w:hint="eastAsia"/>
          <w:kern w:val="0"/>
          <w:sz w:val="18"/>
          <w:szCs w:val="18"/>
        </w:rPr>
        <w:t>保存至少一个月。</w:t>
      </w:r>
      <w:r w:rsidRPr="00C94065">
        <w:rPr>
          <w:rFonts w:ascii="微软雅黑" w:eastAsia="微软雅黑" w:hAnsi="微软雅黑" w:cs="TimesNewRomanPSMT-Identity-H"/>
          <w:kern w:val="0"/>
          <w:sz w:val="18"/>
          <w:szCs w:val="18"/>
        </w:rPr>
        <w:t>RNA</w:t>
      </w:r>
      <w:r w:rsidRPr="00C94065">
        <w:rPr>
          <w:rFonts w:ascii="微软雅黑" w:eastAsia="微软雅黑" w:hAnsi="微软雅黑" w:cs="SimSun-Identity-H" w:hint="eastAsia"/>
          <w:kern w:val="0"/>
          <w:sz w:val="18"/>
          <w:szCs w:val="18"/>
        </w:rPr>
        <w:t>沉淀（步骤</w:t>
      </w:r>
      <w:r w:rsidRPr="00C94065">
        <w:rPr>
          <w:rFonts w:ascii="微软雅黑" w:eastAsia="微软雅黑" w:hAnsi="微软雅黑" w:cs="SimSun-Identity-H"/>
          <w:kern w:val="0"/>
          <w:sz w:val="18"/>
          <w:szCs w:val="18"/>
        </w:rPr>
        <w:t xml:space="preserve"> </w:t>
      </w:r>
      <w:r w:rsidRPr="00C94065">
        <w:rPr>
          <w:rFonts w:ascii="微软雅黑" w:eastAsia="微软雅黑" w:hAnsi="微软雅黑" w:cs="TimesNewRomanPSMT-Identity-H"/>
          <w:kern w:val="0"/>
          <w:sz w:val="18"/>
          <w:szCs w:val="18"/>
        </w:rPr>
        <w:t>4</w:t>
      </w:r>
      <w:r w:rsidRPr="00C94065">
        <w:rPr>
          <w:rFonts w:ascii="微软雅黑" w:eastAsia="微软雅黑" w:hAnsi="微软雅黑" w:cs="SimSun-Identity-H" w:hint="eastAsia"/>
          <w:kern w:val="0"/>
          <w:sz w:val="18"/>
          <w:szCs w:val="18"/>
        </w:rPr>
        <w:t>，</w:t>
      </w:r>
      <w:r w:rsidRPr="00C94065">
        <w:rPr>
          <w:rFonts w:ascii="微软雅黑" w:eastAsia="微软雅黑" w:hAnsi="微软雅黑" w:cs="TimesNewRomanPSMT-Identity-H"/>
          <w:kern w:val="0"/>
          <w:sz w:val="18"/>
          <w:szCs w:val="18"/>
        </w:rPr>
        <w:t xml:space="preserve">RNA </w:t>
      </w:r>
      <w:r w:rsidRPr="00C94065">
        <w:rPr>
          <w:rFonts w:ascii="微软雅黑" w:eastAsia="微软雅黑" w:hAnsi="微软雅黑" w:cs="SimSun-Identity-H" w:hint="eastAsia"/>
          <w:kern w:val="0"/>
          <w:sz w:val="18"/>
          <w:szCs w:val="18"/>
        </w:rPr>
        <w:t>漂洗）溶于</w:t>
      </w:r>
      <w:r w:rsidRPr="00C94065">
        <w:rPr>
          <w:rFonts w:ascii="微软雅黑" w:eastAsia="微软雅黑" w:hAnsi="微软雅黑" w:cs="TimesNewRomanPSMT-Identity-H"/>
          <w:kern w:val="0"/>
          <w:sz w:val="18"/>
          <w:szCs w:val="18"/>
        </w:rPr>
        <w:t>75%</w:t>
      </w:r>
      <w:r w:rsidRPr="00C94065">
        <w:rPr>
          <w:rFonts w:ascii="微软雅黑" w:eastAsia="微软雅黑" w:hAnsi="微软雅黑" w:cs="SimSun-Identity-H" w:hint="eastAsia"/>
          <w:kern w:val="0"/>
          <w:sz w:val="18"/>
          <w:szCs w:val="18"/>
        </w:rPr>
        <w:t>的乙醇在</w:t>
      </w:r>
      <w:r w:rsidRPr="00C94065">
        <w:rPr>
          <w:rFonts w:ascii="微软雅黑" w:eastAsia="微软雅黑" w:hAnsi="微软雅黑" w:cs="TimesNewRomanPSMT-Identity-H"/>
          <w:kern w:val="0"/>
          <w:sz w:val="18"/>
          <w:szCs w:val="18"/>
        </w:rPr>
        <w:t>2~8</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C</w:t>
      </w:r>
      <w:r w:rsidRPr="00C94065">
        <w:rPr>
          <w:rFonts w:ascii="微软雅黑" w:eastAsia="微软雅黑" w:hAnsi="微软雅黑" w:cs="SimSun-Identity-H" w:hint="eastAsia"/>
          <w:kern w:val="0"/>
          <w:sz w:val="18"/>
          <w:szCs w:val="18"/>
        </w:rPr>
        <w:t>至少可以保存一周，在</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5~</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20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C</w:t>
      </w:r>
      <w:r w:rsidRPr="00C94065">
        <w:rPr>
          <w:rFonts w:ascii="微软雅黑" w:eastAsia="微软雅黑" w:hAnsi="微软雅黑" w:cs="SimSun-Identity-H" w:hint="eastAsia"/>
          <w:kern w:val="0"/>
          <w:sz w:val="18"/>
          <w:szCs w:val="18"/>
        </w:rPr>
        <w:t>下至少可保存一年。</w:t>
      </w:r>
    </w:p>
    <w:p w:rsidR="00C94065" w:rsidRPr="00C94065" w:rsidRDefault="00C94065" w:rsidP="00C94065">
      <w:pPr>
        <w:autoSpaceDE w:val="0"/>
        <w:autoSpaceDN w:val="0"/>
        <w:adjustRightInd w:val="0"/>
        <w:spacing w:line="320" w:lineRule="exact"/>
        <w:rPr>
          <w:rFonts w:ascii="微软雅黑" w:eastAsia="微软雅黑" w:hAnsi="微软雅黑" w:cs="TimesNewRoman"/>
          <w:kern w:val="0"/>
          <w:sz w:val="18"/>
          <w:szCs w:val="18"/>
        </w:rPr>
      </w:pPr>
      <w:r w:rsidRPr="00C94065">
        <w:rPr>
          <w:rFonts w:ascii="微软雅黑" w:eastAsia="微软雅黑" w:hAnsi="微软雅黑" w:cs="TimesNewRoman"/>
          <w:kern w:val="0"/>
          <w:sz w:val="18"/>
          <w:szCs w:val="18"/>
        </w:rPr>
        <w:t xml:space="preserve">7. </w:t>
      </w:r>
      <w:r w:rsidRPr="00C94065">
        <w:rPr>
          <w:rFonts w:ascii="微软雅黑" w:eastAsia="微软雅黑" w:hAnsi="微软雅黑" w:cs="SimSun-Identity-H" w:hint="eastAsia"/>
          <w:kern w:val="0"/>
          <w:sz w:val="18"/>
          <w:szCs w:val="18"/>
        </w:rPr>
        <w:t>台式离心机最大能达到</w:t>
      </w:r>
      <w:r w:rsidRPr="00C94065">
        <w:rPr>
          <w:rFonts w:ascii="微软雅黑" w:eastAsia="微软雅黑" w:hAnsi="微软雅黑" w:cs="SimSun-Identity-H"/>
          <w:kern w:val="0"/>
          <w:sz w:val="18"/>
          <w:szCs w:val="18"/>
        </w:rPr>
        <w:t xml:space="preserve"> </w:t>
      </w:r>
      <w:r w:rsidRPr="00C94065">
        <w:rPr>
          <w:rFonts w:ascii="微软雅黑" w:eastAsia="微软雅黑" w:hAnsi="微软雅黑" w:cs="TimesNewRomanPSMT-Identity-H"/>
          <w:kern w:val="0"/>
          <w:sz w:val="18"/>
          <w:szCs w:val="18"/>
        </w:rPr>
        <w:t>2,600</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g</w:t>
      </w:r>
      <w:r w:rsidRPr="00C94065">
        <w:rPr>
          <w:rFonts w:ascii="微软雅黑" w:eastAsia="微软雅黑" w:hAnsi="微软雅黑" w:cs="SimSun-Identity-H" w:hint="eastAsia"/>
          <w:kern w:val="0"/>
          <w:sz w:val="18"/>
          <w:szCs w:val="18"/>
        </w:rPr>
        <w:t>的离心力，如果将离心时间延长到</w:t>
      </w:r>
      <w:r w:rsidRPr="00C94065">
        <w:rPr>
          <w:rFonts w:ascii="微软雅黑" w:eastAsia="微软雅黑" w:hAnsi="微软雅黑" w:cs="TimesNewRomanPSMT-Identity-H"/>
          <w:kern w:val="0"/>
          <w:sz w:val="18"/>
          <w:szCs w:val="18"/>
        </w:rPr>
        <w:t>30~60</w:t>
      </w:r>
      <w:r w:rsidRPr="00C94065">
        <w:rPr>
          <w:rFonts w:ascii="微软雅黑" w:eastAsia="微软雅黑" w:hAnsi="微软雅黑" w:cs="SimSun-Identity-H" w:hint="eastAsia"/>
          <w:kern w:val="0"/>
          <w:sz w:val="18"/>
          <w:szCs w:val="18"/>
        </w:rPr>
        <w:t>分钟可以满足步骤</w:t>
      </w:r>
      <w:r w:rsidRPr="00C94065">
        <w:rPr>
          <w:rFonts w:ascii="微软雅黑" w:eastAsia="微软雅黑" w:hAnsi="微软雅黑" w:cs="TimesNewRomanPSMT-Identity-H"/>
          <w:kern w:val="0"/>
          <w:sz w:val="18"/>
          <w:szCs w:val="18"/>
        </w:rPr>
        <w:t>2</w:t>
      </w:r>
      <w:r w:rsidRPr="00C94065">
        <w:rPr>
          <w:rFonts w:ascii="微软雅黑" w:eastAsia="微软雅黑" w:hAnsi="微软雅黑" w:cs="SimSun-Identity-H" w:hint="eastAsia"/>
          <w:kern w:val="0"/>
          <w:sz w:val="18"/>
          <w:szCs w:val="18"/>
        </w:rPr>
        <w:t>和步骤</w:t>
      </w:r>
      <w:r w:rsidRPr="00C94065">
        <w:rPr>
          <w:rFonts w:ascii="微软雅黑" w:eastAsia="微软雅黑" w:hAnsi="微软雅黑" w:cs="TimesNewRomanPSMT-Identity-H"/>
          <w:kern w:val="0"/>
          <w:sz w:val="18"/>
          <w:szCs w:val="18"/>
        </w:rPr>
        <w:t>3</w:t>
      </w:r>
      <w:r w:rsidRPr="00C94065">
        <w:rPr>
          <w:rFonts w:ascii="微软雅黑" w:eastAsia="微软雅黑" w:hAnsi="微软雅黑" w:cs="SimSun-Identity-H" w:hint="eastAsia"/>
          <w:kern w:val="0"/>
          <w:sz w:val="18"/>
          <w:szCs w:val="18"/>
        </w:rPr>
        <w:t>中的操作。</w:t>
      </w:r>
    </w:p>
    <w:p w:rsidR="00C94065" w:rsidRPr="00C94065" w:rsidRDefault="00C94065" w:rsidP="00C94065">
      <w:pPr>
        <w:autoSpaceDE w:val="0"/>
        <w:autoSpaceDN w:val="0"/>
        <w:adjustRightInd w:val="0"/>
        <w:spacing w:line="320" w:lineRule="exact"/>
        <w:jc w:val="left"/>
        <w:rPr>
          <w:rFonts w:ascii="微软雅黑" w:eastAsia="微软雅黑" w:hAnsi="微软雅黑" w:cs="SimSun-Identity-H" w:hint="eastAsia"/>
          <w:kern w:val="0"/>
          <w:sz w:val="18"/>
          <w:szCs w:val="18"/>
        </w:rPr>
      </w:pP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SimSun-Identity-H" w:hint="eastAsia"/>
          <w:b/>
          <w:kern w:val="0"/>
          <w:sz w:val="18"/>
          <w:szCs w:val="18"/>
        </w:rPr>
        <w:t>重要提示：</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kern w:val="0"/>
          <w:sz w:val="18"/>
          <w:szCs w:val="18"/>
        </w:rPr>
      </w:pPr>
      <w:r w:rsidRPr="00C94065">
        <w:rPr>
          <w:rFonts w:ascii="微软雅黑" w:eastAsia="微软雅黑" w:hAnsi="微软雅黑" w:cs="SimSun-Identity-H" w:hint="eastAsia"/>
          <w:kern w:val="0"/>
          <w:sz w:val="18"/>
          <w:szCs w:val="18"/>
        </w:rPr>
        <w:t>有毒物接触皮肤或者不慎吞服，会导致灼伤。一旦接触皮肤后立即以大量的洗涤剂和清水清洗。若感不适，看医生并寻求苯酚和其他成分的正确治疗方案。</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b/>
          <w:kern w:val="0"/>
          <w:sz w:val="18"/>
          <w:szCs w:val="18"/>
        </w:rPr>
      </w:pPr>
      <w:r w:rsidRPr="00C94065">
        <w:rPr>
          <w:rFonts w:ascii="微软雅黑" w:eastAsia="微软雅黑" w:hAnsi="微软雅黑" w:cs="SimSun-Identity-H" w:hint="eastAsia"/>
          <w:b/>
          <w:kern w:val="0"/>
          <w:sz w:val="18"/>
          <w:szCs w:val="18"/>
        </w:rPr>
        <w:t>产品储存：</w:t>
      </w:r>
    </w:p>
    <w:p w:rsidR="007E1B06" w:rsidRPr="00C94065" w:rsidRDefault="007E1B06" w:rsidP="00C94065">
      <w:pPr>
        <w:autoSpaceDE w:val="0"/>
        <w:autoSpaceDN w:val="0"/>
        <w:adjustRightInd w:val="0"/>
        <w:spacing w:line="320" w:lineRule="exact"/>
        <w:jc w:val="left"/>
        <w:rPr>
          <w:rFonts w:ascii="微软雅黑" w:eastAsia="微软雅黑" w:hAnsi="微软雅黑" w:cs="SimSun-Identity-H"/>
          <w:kern w:val="0"/>
          <w:sz w:val="18"/>
          <w:szCs w:val="18"/>
        </w:rPr>
      </w:pPr>
      <w:r w:rsidRPr="00C94065">
        <w:rPr>
          <w:rFonts w:ascii="微软雅黑" w:eastAsia="微软雅黑" w:hAnsi="微软雅黑" w:cs="宋体"/>
          <w:kern w:val="0"/>
          <w:sz w:val="18"/>
          <w:szCs w:val="18"/>
        </w:rPr>
        <w:t>Meszol</w:t>
      </w:r>
      <w:r w:rsidRPr="00C94065">
        <w:rPr>
          <w:rFonts w:ascii="微软雅黑" w:eastAsia="微软雅黑" w:hAnsi="微软雅黑" w:cs="宋体" w:hint="eastAsia"/>
          <w:kern w:val="0"/>
          <w:sz w:val="18"/>
          <w:szCs w:val="18"/>
        </w:rPr>
        <w:t>总</w:t>
      </w:r>
      <w:r w:rsidRPr="00C94065">
        <w:rPr>
          <w:rFonts w:ascii="微软雅黑" w:eastAsia="微软雅黑" w:hAnsi="微软雅黑" w:cs="宋体"/>
          <w:kern w:val="0"/>
          <w:sz w:val="18"/>
          <w:szCs w:val="18"/>
        </w:rPr>
        <w:t>RNA</w:t>
      </w:r>
      <w:r w:rsidRPr="00C94065">
        <w:rPr>
          <w:rFonts w:ascii="微软雅黑" w:eastAsia="微软雅黑" w:hAnsi="微软雅黑" w:cs="宋体" w:hint="eastAsia"/>
          <w:kern w:val="0"/>
          <w:sz w:val="18"/>
          <w:szCs w:val="18"/>
        </w:rPr>
        <w:t>提取试剂</w:t>
      </w:r>
      <w:r w:rsidRPr="00C94065">
        <w:rPr>
          <w:rFonts w:ascii="微软雅黑" w:eastAsia="微软雅黑" w:hAnsi="微软雅黑" w:cs="SimSun-Identity-H" w:hint="eastAsia"/>
          <w:kern w:val="0"/>
          <w:sz w:val="18"/>
          <w:szCs w:val="18"/>
        </w:rPr>
        <w:t>在室温下能稳定保存</w:t>
      </w:r>
      <w:r w:rsidRPr="00C94065">
        <w:rPr>
          <w:rFonts w:ascii="微软雅黑" w:eastAsia="微软雅黑" w:hAnsi="微软雅黑" w:cs="SimSun-Identity-H"/>
          <w:kern w:val="0"/>
          <w:sz w:val="18"/>
          <w:szCs w:val="18"/>
        </w:rPr>
        <w:t xml:space="preserve"> </w:t>
      </w:r>
      <w:r w:rsidRPr="00C94065">
        <w:rPr>
          <w:rFonts w:ascii="微软雅黑" w:eastAsia="微软雅黑" w:hAnsi="微软雅黑" w:cs="TimesNewRomanPSMT-Identity-H"/>
          <w:kern w:val="0"/>
          <w:sz w:val="18"/>
          <w:szCs w:val="18"/>
        </w:rPr>
        <w:t xml:space="preserve">12 </w:t>
      </w:r>
      <w:r w:rsidRPr="00C94065">
        <w:rPr>
          <w:rFonts w:ascii="微软雅黑" w:eastAsia="微软雅黑" w:hAnsi="微软雅黑" w:cs="SimSun-Identity-H" w:hint="eastAsia"/>
          <w:kern w:val="0"/>
          <w:sz w:val="18"/>
          <w:szCs w:val="18"/>
        </w:rPr>
        <w:t>个月。尽管如此，为达到最佳效果，我们建议保存在</w:t>
      </w:r>
      <w:r w:rsidRPr="00C94065">
        <w:rPr>
          <w:rFonts w:ascii="微软雅黑" w:eastAsia="微软雅黑" w:hAnsi="微软雅黑" w:cs="TimesNewRomanPSMT-Identity-H"/>
          <w:kern w:val="0"/>
          <w:sz w:val="18"/>
          <w:szCs w:val="18"/>
        </w:rPr>
        <w:t>2~8</w:t>
      </w:r>
      <w:r w:rsidRPr="00C94065">
        <w:rPr>
          <w:rFonts w:ascii="微软雅黑" w:eastAsia="微软雅黑" w:hAnsi="微软雅黑" w:cs="TimesNewRomanPSMT-Identity-H" w:hint="eastAsia"/>
          <w:kern w:val="0"/>
          <w:sz w:val="18"/>
          <w:szCs w:val="18"/>
        </w:rPr>
        <w:t>°</w:t>
      </w:r>
      <w:r w:rsidRPr="00C94065">
        <w:rPr>
          <w:rFonts w:ascii="微软雅黑" w:eastAsia="微软雅黑" w:hAnsi="微软雅黑" w:cs="TimesNewRomanPSMT-Identity-H"/>
          <w:kern w:val="0"/>
          <w:sz w:val="18"/>
          <w:szCs w:val="18"/>
        </w:rPr>
        <w:t>C</w:t>
      </w:r>
      <w:r w:rsidRPr="00C94065">
        <w:rPr>
          <w:rFonts w:ascii="微软雅黑" w:eastAsia="微软雅黑" w:hAnsi="微软雅黑" w:cs="SimSun-Identity-H" w:hint="eastAsia"/>
          <w:kern w:val="0"/>
          <w:sz w:val="18"/>
          <w:szCs w:val="18"/>
        </w:rPr>
        <w:t>的环境下。</w:t>
      </w:r>
    </w:p>
    <w:p w:rsidR="009D3B8D" w:rsidRDefault="009D3B8D" w:rsidP="00C94065">
      <w:pPr>
        <w:pStyle w:val="Default"/>
        <w:spacing w:line="320" w:lineRule="exact"/>
        <w:jc w:val="center"/>
        <w:rPr>
          <w:rFonts w:hint="eastAsia"/>
          <w:b/>
          <w:i/>
          <w:sz w:val="18"/>
          <w:szCs w:val="18"/>
          <w:shd w:val="clear" w:color="auto" w:fill="FFFFFF"/>
        </w:rPr>
      </w:pPr>
    </w:p>
    <w:p w:rsidR="0041783B" w:rsidRPr="00C94065" w:rsidRDefault="0041783B" w:rsidP="00C94065">
      <w:pPr>
        <w:pStyle w:val="Default"/>
        <w:spacing w:line="320" w:lineRule="exact"/>
        <w:jc w:val="center"/>
        <w:rPr>
          <w:b/>
          <w:bCs/>
          <w:i/>
          <w:sz w:val="18"/>
          <w:szCs w:val="18"/>
        </w:rPr>
      </w:pPr>
      <w:r w:rsidRPr="00C94065">
        <w:rPr>
          <w:b/>
          <w:i/>
          <w:sz w:val="18"/>
          <w:szCs w:val="18"/>
          <w:shd w:val="clear" w:color="auto" w:fill="FFFFFF"/>
        </w:rPr>
        <w:t>For Research Use Only. Not For Use In Diagnostic Procedures.</w:t>
      </w:r>
    </w:p>
    <w:sectPr w:rsidR="0041783B" w:rsidRPr="00C94065" w:rsidSect="00C94065">
      <w:footerReference w:type="default" r:id="rId9"/>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EC" w:rsidRDefault="00684FEC" w:rsidP="0065435B">
      <w:r>
        <w:separator/>
      </w:r>
    </w:p>
  </w:endnote>
  <w:endnote w:type="continuationSeparator" w:id="0">
    <w:p w:rsidR="00684FEC" w:rsidRDefault="00684FEC"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TimesNewRomanPSMT-Identity-H">
    <w:altName w:val="方正舒体"/>
    <w:panose1 w:val="00000000000000000000"/>
    <w:charset w:val="86"/>
    <w:family w:val="auto"/>
    <w:notTrueType/>
    <w:pitch w:val="default"/>
    <w:sig w:usb0="00000001" w:usb1="080E0000" w:usb2="00000010" w:usb3="00000000" w:csb0="00040000"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TimesNewRomanPS-BoldMT-Identity">
    <w:altName w:val="方正舒体"/>
    <w:panose1 w:val="00000000000000000000"/>
    <w:charset w:val="86"/>
    <w:family w:val="auto"/>
    <w:notTrueType/>
    <w:pitch w:val="default"/>
    <w:sig w:usb0="00000001" w:usb1="080E0000" w:usb2="00000010" w:usb3="00000000" w:csb0="00040000" w:csb1="00000000"/>
  </w:font>
  <w:font w:name="TimesNewRoman">
    <w:altName w:val="方正舒体"/>
    <w:panose1 w:val="00000000000000000000"/>
    <w:charset w:val="86"/>
    <w:family w:val="auto"/>
    <w:notTrueType/>
    <w:pitch w:val="default"/>
    <w:sig w:usb0="00000001" w:usb1="080E0000" w:usb2="00000010" w:usb3="00000000" w:csb0="00040000" w:csb1="00000000"/>
  </w:font>
  <w:font w:name="TimesNewRomanPS-ItalicMT-Identi">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036E40" w:rsidRPr="00036E40" w:rsidRDefault="009C516F" w:rsidP="009C516F">
    <w:pPr>
      <w:pStyle w:val="a4"/>
      <w:rPr>
        <w:rFonts w:ascii="Arial" w:hAnsi="Arial" w:cs="Arial"/>
        <w:b/>
      </w:rPr>
    </w:pPr>
    <w:r w:rsidRPr="00036E40">
      <w:rPr>
        <w:rFonts w:ascii="Arial" w:hAnsi="Arial" w:cs="Arial"/>
        <w:b/>
      </w:rPr>
      <w:t xml:space="preserve">MesGen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rsidR="00F944FB" w:rsidRPr="009C516F" w:rsidRDefault="00036E40" w:rsidP="00036E40">
    <w:pPr>
      <w:pStyle w:val="a4"/>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EC" w:rsidRDefault="00684FEC" w:rsidP="0065435B">
      <w:r>
        <w:separator/>
      </w:r>
    </w:p>
  </w:footnote>
  <w:footnote w:type="continuationSeparator" w:id="0">
    <w:p w:rsidR="00684FEC" w:rsidRDefault="00684FEC"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01A585"/>
    <w:multiLevelType w:val="hybridMultilevel"/>
    <w:tmpl w:val="46E78D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6C9F16"/>
    <w:multiLevelType w:val="hybridMultilevel"/>
    <w:tmpl w:val="DA448A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0074F"/>
    <w:multiLevelType w:val="hybridMultilevel"/>
    <w:tmpl w:val="C602E6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57B9E5"/>
    <w:multiLevelType w:val="hybridMultilevel"/>
    <w:tmpl w:val="4624D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1"/>
  </w:num>
  <w:num w:numId="4">
    <w:abstractNumId w:val="8"/>
  </w:num>
  <w:num w:numId="5">
    <w:abstractNumId w:val="6"/>
  </w:num>
  <w:num w:numId="6">
    <w:abstractNumId w:val="5"/>
  </w:num>
  <w:num w:numId="7">
    <w:abstractNumId w:val="12"/>
  </w:num>
  <w:num w:numId="8">
    <w:abstractNumId w:val="9"/>
  </w:num>
  <w:num w:numId="9">
    <w:abstractNumId w:val="7"/>
  </w:num>
  <w:num w:numId="10">
    <w:abstractNumId w:val="4"/>
  </w:num>
  <w:num w:numId="11">
    <w:abstractNumId w:val="10"/>
  </w:num>
  <w:num w:numId="12">
    <w:abstractNumId w:val="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254CD"/>
    <w:rsid w:val="00036E40"/>
    <w:rsid w:val="00053ABF"/>
    <w:rsid w:val="00071EFE"/>
    <w:rsid w:val="0009712E"/>
    <w:rsid w:val="000A4EB5"/>
    <w:rsid w:val="000A61A3"/>
    <w:rsid w:val="000B1F5D"/>
    <w:rsid w:val="000B7599"/>
    <w:rsid w:val="000E4C23"/>
    <w:rsid w:val="00102361"/>
    <w:rsid w:val="00127B11"/>
    <w:rsid w:val="00127CAE"/>
    <w:rsid w:val="00143960"/>
    <w:rsid w:val="00155301"/>
    <w:rsid w:val="0016763B"/>
    <w:rsid w:val="001815CA"/>
    <w:rsid w:val="001958C9"/>
    <w:rsid w:val="001A3463"/>
    <w:rsid w:val="00260014"/>
    <w:rsid w:val="002611E4"/>
    <w:rsid w:val="0028529B"/>
    <w:rsid w:val="002B464F"/>
    <w:rsid w:val="002D5E46"/>
    <w:rsid w:val="00311F60"/>
    <w:rsid w:val="00322D8B"/>
    <w:rsid w:val="003420A2"/>
    <w:rsid w:val="00366A98"/>
    <w:rsid w:val="00367F77"/>
    <w:rsid w:val="00371A2F"/>
    <w:rsid w:val="003A58DA"/>
    <w:rsid w:val="003C0F7B"/>
    <w:rsid w:val="00404D1E"/>
    <w:rsid w:val="004169FA"/>
    <w:rsid w:val="0041783B"/>
    <w:rsid w:val="00474083"/>
    <w:rsid w:val="00475678"/>
    <w:rsid w:val="0049205D"/>
    <w:rsid w:val="004D158E"/>
    <w:rsid w:val="004F4846"/>
    <w:rsid w:val="005147C9"/>
    <w:rsid w:val="00523F89"/>
    <w:rsid w:val="00552AD6"/>
    <w:rsid w:val="00565CE3"/>
    <w:rsid w:val="005C746D"/>
    <w:rsid w:val="005D3329"/>
    <w:rsid w:val="005D3600"/>
    <w:rsid w:val="005D4CF8"/>
    <w:rsid w:val="005F08A2"/>
    <w:rsid w:val="00623478"/>
    <w:rsid w:val="00643D37"/>
    <w:rsid w:val="0065435B"/>
    <w:rsid w:val="00662B08"/>
    <w:rsid w:val="00667AB6"/>
    <w:rsid w:val="00684FEC"/>
    <w:rsid w:val="00690FB9"/>
    <w:rsid w:val="00695F96"/>
    <w:rsid w:val="006A0154"/>
    <w:rsid w:val="006D2670"/>
    <w:rsid w:val="006E5715"/>
    <w:rsid w:val="0072331A"/>
    <w:rsid w:val="00754FC0"/>
    <w:rsid w:val="0077383D"/>
    <w:rsid w:val="00787674"/>
    <w:rsid w:val="007A48A9"/>
    <w:rsid w:val="007B2B14"/>
    <w:rsid w:val="007E1B06"/>
    <w:rsid w:val="007F25E4"/>
    <w:rsid w:val="0081380C"/>
    <w:rsid w:val="008878E6"/>
    <w:rsid w:val="008906ED"/>
    <w:rsid w:val="008B5A6C"/>
    <w:rsid w:val="008C7578"/>
    <w:rsid w:val="00902748"/>
    <w:rsid w:val="00904D45"/>
    <w:rsid w:val="00952D83"/>
    <w:rsid w:val="00960F00"/>
    <w:rsid w:val="009756BF"/>
    <w:rsid w:val="009B1356"/>
    <w:rsid w:val="009C516F"/>
    <w:rsid w:val="009C55D2"/>
    <w:rsid w:val="009D3B8D"/>
    <w:rsid w:val="009E39D2"/>
    <w:rsid w:val="009E702B"/>
    <w:rsid w:val="00A34E28"/>
    <w:rsid w:val="00A42706"/>
    <w:rsid w:val="00A42A9B"/>
    <w:rsid w:val="00A75227"/>
    <w:rsid w:val="00AA1B16"/>
    <w:rsid w:val="00AD1737"/>
    <w:rsid w:val="00B6263C"/>
    <w:rsid w:val="00C37C0A"/>
    <w:rsid w:val="00C47EBC"/>
    <w:rsid w:val="00C51F22"/>
    <w:rsid w:val="00C6161A"/>
    <w:rsid w:val="00C91E8E"/>
    <w:rsid w:val="00C94065"/>
    <w:rsid w:val="00CA656E"/>
    <w:rsid w:val="00D45EF4"/>
    <w:rsid w:val="00D70B38"/>
    <w:rsid w:val="00D77AE7"/>
    <w:rsid w:val="00DB7A57"/>
    <w:rsid w:val="00DE2BC7"/>
    <w:rsid w:val="00DF102E"/>
    <w:rsid w:val="00DF1928"/>
    <w:rsid w:val="00DF27D0"/>
    <w:rsid w:val="00E17F0E"/>
    <w:rsid w:val="00E76797"/>
    <w:rsid w:val="00E77E31"/>
    <w:rsid w:val="00F205CE"/>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440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29</cp:revision>
  <cp:lastPrinted>2015-08-25T13:54:00Z</cp:lastPrinted>
  <dcterms:created xsi:type="dcterms:W3CDTF">2014-09-10T07:38:00Z</dcterms:created>
  <dcterms:modified xsi:type="dcterms:W3CDTF">2017-03-12T06:23:00Z</dcterms:modified>
</cp:coreProperties>
</file>