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22E" w14:textId="374BF92F" w:rsidR="00290347" w:rsidRPr="00337B15" w:rsidRDefault="00B11A79" w:rsidP="00290347">
      <w:pPr>
        <w:spacing w:afterLines="50" w:after="156"/>
        <w:rPr>
          <w:rFonts w:ascii="Calibri" w:eastAsia="Meiryo" w:hAnsi="Calibri" w:cs="Calibri"/>
          <w:b/>
          <w:sz w:val="18"/>
          <w:szCs w:val="18"/>
          <w:shd w:val="clear" w:color="auto" w:fill="FFFFFF"/>
        </w:rPr>
      </w:pPr>
      <w:r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337B1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337B1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>For</w:t>
      </w:r>
      <w:proofErr w:type="gramEnd"/>
      <w:r w:rsidR="00290347" w:rsidRPr="00337B1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935"/>
      </w:tblGrid>
      <w:tr w:rsidR="00D43E94" w:rsidRPr="00337B15" w14:paraId="7F5F663B" w14:textId="77777777">
        <w:trPr>
          <w:trHeight w:val="384"/>
        </w:trPr>
        <w:tc>
          <w:tcPr>
            <w:tcW w:w="0" w:type="auto"/>
          </w:tcPr>
          <w:p w14:paraId="1070ED1D" w14:textId="3566541E" w:rsidR="00541ACB" w:rsidRDefault="00C8594C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C8594C"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柠檬酸钠抗原修复液</w:t>
            </w:r>
            <w:r w:rsidRPr="00C8594C"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44"/>
                <w:szCs w:val="44"/>
              </w:rPr>
              <w:t>(50X)</w:t>
            </w:r>
            <w:r w:rsidRPr="00C8594C"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="00541ACB" w:rsidRPr="00541ACB"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</w:p>
          <w:p w14:paraId="6713D857" w14:textId="65B6C578" w:rsidR="00D43E94" w:rsidRPr="00C8594C" w:rsidRDefault="00C8594C" w:rsidP="00D43E94">
            <w:pPr>
              <w:autoSpaceDE w:val="0"/>
              <w:autoSpaceDN w:val="0"/>
              <w:adjustRightInd w:val="0"/>
              <w:jc w:val="left"/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C8594C"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30"/>
                <w:szCs w:val="30"/>
              </w:rPr>
              <w:t>Citrate Antigen Retrieval Solution 50X</w:t>
            </w:r>
          </w:p>
        </w:tc>
      </w:tr>
    </w:tbl>
    <w:p w14:paraId="6317E831" w14:textId="3FCAC145" w:rsidR="009D0DB4" w:rsidRPr="009D0DB4" w:rsidRDefault="00B11A79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35pt;margin-top:5.45pt;width:540pt;height:.05pt;flip:y;z-index:251665408;mso-position-horizontal-relative:text;mso-position-vertical-relative:text" o:connectortype="straight" strokecolor="#205867 [1608]" strokeweight="1.5pt"/>
        </w:pict>
      </w:r>
    </w:p>
    <w:p w14:paraId="0BE9302B" w14:textId="1D22E855" w:rsidR="009D0DB4" w:rsidRPr="00C8594C" w:rsidRDefault="00337B15" w:rsidP="00337B15">
      <w:pPr>
        <w:spacing w:line="320" w:lineRule="exact"/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</w:pPr>
      <w:proofErr w:type="gramStart"/>
      <w:r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Cat.No.M</w:t>
      </w:r>
      <w:r w:rsidR="00C8594C"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KP</w:t>
      </w:r>
      <w:proofErr w:type="gramEnd"/>
      <w:r w:rsidR="00C8594C" w:rsidRPr="00C8594C">
        <w:rPr>
          <w:rFonts w:ascii="Calibri" w:hAnsi="Calibri" w:cs="Calibri"/>
          <w:b/>
          <w:bCs/>
          <w:color w:val="000000" w:themeColor="text1"/>
          <w:kern w:val="0"/>
          <w:szCs w:val="21"/>
        </w:rPr>
        <w:t>1900</w:t>
      </w:r>
      <w:r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           </w:t>
      </w:r>
      <w:r w:rsidR="00541ACB"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</w:t>
      </w:r>
      <w:r w:rsidR="00285BBE"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         </w:t>
      </w:r>
      <w:r w:rsidR="00F9373B"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</w:t>
      </w:r>
      <w:r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Size : </w:t>
      </w:r>
      <w:r w:rsidR="00285BBE"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1</w:t>
      </w:r>
      <w:r w:rsidR="00C8594C" w:rsidRPr="00C8594C">
        <w:rPr>
          <w:rFonts w:ascii="Calibri" w:hAnsi="Calibri" w:cs="Calibri"/>
          <w:b/>
          <w:bCs/>
          <w:color w:val="000000" w:themeColor="text1"/>
          <w:kern w:val="0"/>
          <w:szCs w:val="21"/>
        </w:rPr>
        <w:t>00ml</w:t>
      </w:r>
    </w:p>
    <w:p w14:paraId="102FB0D5" w14:textId="77777777" w:rsidR="00DC150E" w:rsidRDefault="00DC150E" w:rsidP="00FF6FCA">
      <w:pPr>
        <w:autoSpaceDE w:val="0"/>
        <w:autoSpaceDN w:val="0"/>
        <w:adjustRightInd w:val="0"/>
        <w:spacing w:beforeLines="50" w:before="156"/>
        <w:jc w:val="left"/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</w:pPr>
    </w:p>
    <w:p w14:paraId="1AD4A71B" w14:textId="4963AEA4" w:rsidR="009D0DB4" w:rsidRPr="00337B15" w:rsidRDefault="009D0DB4" w:rsidP="00FF6FCA">
      <w:pPr>
        <w:autoSpaceDE w:val="0"/>
        <w:autoSpaceDN w:val="0"/>
        <w:adjustRightInd w:val="0"/>
        <w:spacing w:beforeLines="50" w:before="156"/>
        <w:jc w:val="left"/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</w:pPr>
      <w:r w:rsidRPr="00337B1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337B15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www.mesgenbio.com</w:t>
        </w:r>
      </w:hyperlink>
      <w:r w:rsidRPr="00337B15">
        <w:rPr>
          <w:rFonts w:ascii="Calibri" w:eastAsia="Meiryo" w:hAnsi="Calibri" w:cs="Calibri"/>
          <w:b/>
          <w:bCs/>
          <w:color w:val="0070C0"/>
          <w:kern w:val="0"/>
          <w:szCs w:val="21"/>
        </w:rPr>
        <w:t>.</w:t>
      </w:r>
      <w:r w:rsidRPr="00337B1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337B1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MesGen</w:t>
      </w:r>
      <w:proofErr w:type="spellEnd"/>
      <w:r w:rsidRPr="00337B1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337B15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tech@mesgenbio.com</w:t>
        </w:r>
      </w:hyperlink>
    </w:p>
    <w:p w14:paraId="2D65871B" w14:textId="661238B0" w:rsidR="0052414F" w:rsidRDefault="0052414F" w:rsidP="00B7654C">
      <w:pPr>
        <w:autoSpaceDE w:val="0"/>
        <w:autoSpaceDN w:val="0"/>
        <w:adjustRightInd w:val="0"/>
        <w:spacing w:line="320" w:lineRule="exact"/>
        <w:rPr>
          <w:rFonts w:ascii="微软雅黑" w:eastAsia="微软雅黑" w:hAnsi="微软雅黑" w:cs="Calibri"/>
          <w:color w:val="000000" w:themeColor="text1"/>
          <w:kern w:val="0"/>
          <w:sz w:val="18"/>
          <w:szCs w:val="18"/>
        </w:rPr>
      </w:pPr>
    </w:p>
    <w:p w14:paraId="43AF012F" w14:textId="6AB86957" w:rsidR="00F9373B" w:rsidRPr="00F9373B" w:rsidRDefault="00F9373B" w:rsidP="00F9373B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</w:pPr>
      <w:r w:rsidRPr="00F9373B"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  <w:t>产品</w:t>
      </w:r>
      <w:r w:rsidRPr="00F9373B">
        <w:rPr>
          <w:rFonts w:ascii="Calibri" w:eastAsia="微软雅黑" w:hAnsi="Calibri" w:cs="Calibri" w:hint="eastAsia"/>
          <w:b/>
          <w:bCs/>
          <w:color w:val="000000" w:themeColor="text1"/>
          <w:kern w:val="0"/>
          <w:szCs w:val="21"/>
        </w:rPr>
        <w:t>简介</w:t>
      </w:r>
    </w:p>
    <w:p w14:paraId="022D1FA4" w14:textId="1752B51B" w:rsidR="00C8594C" w:rsidRP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柠檬酸钠抗原修复液</w:t>
      </w:r>
      <w:r w:rsidRPr="00C8594C">
        <w:rPr>
          <w:rFonts w:ascii="Calibri" w:eastAsia="微软雅黑" w:hAnsi="Calibri" w:cs="Calibri"/>
          <w:sz w:val="18"/>
          <w:szCs w:val="18"/>
        </w:rPr>
        <w:t>(Citrate Antigen Retrieval Solution)</w:t>
      </w:r>
      <w:r w:rsidRPr="00C8594C">
        <w:rPr>
          <w:rFonts w:ascii="Calibri" w:eastAsia="微软雅黑" w:hAnsi="Calibri" w:cs="Calibri"/>
          <w:sz w:val="18"/>
          <w:szCs w:val="18"/>
        </w:rPr>
        <w:t>是一种最常用的抗原修复液，可以用于石蜡切片、冰冻切片等样品使用多聚甲醛、甲醛或其它醛类试剂固定后的抗原修复。细胞或组织用多聚甲醛、甲醛或其它醛类试剂固定后，会导致蛋白之间的交联</w:t>
      </w:r>
      <w:r w:rsidRPr="00C8594C">
        <w:rPr>
          <w:rFonts w:ascii="Calibri" w:eastAsia="微软雅黑" w:hAnsi="Calibri" w:cs="Calibri"/>
          <w:sz w:val="18"/>
          <w:szCs w:val="18"/>
        </w:rPr>
        <w:t>(cross-link)</w:t>
      </w:r>
      <w:r w:rsidRPr="00C8594C">
        <w:rPr>
          <w:rFonts w:ascii="Calibri" w:eastAsia="微软雅黑" w:hAnsi="Calibri" w:cs="Calibri"/>
          <w:sz w:val="18"/>
          <w:szCs w:val="18"/>
        </w:rPr>
        <w:t>，从而遮蔽样品的抗原位点，导致免疫染色时染色信号减弱，甚至出现一些假阳性染色结果。本抗原修复</w:t>
      </w:r>
      <w:proofErr w:type="gramStart"/>
      <w:r w:rsidRPr="00C8594C">
        <w:rPr>
          <w:rFonts w:ascii="Calibri" w:eastAsia="微软雅黑" w:hAnsi="Calibri" w:cs="Calibri"/>
          <w:sz w:val="18"/>
          <w:szCs w:val="18"/>
        </w:rPr>
        <w:t>液采用</w:t>
      </w:r>
      <w:proofErr w:type="gramEnd"/>
      <w:r w:rsidRPr="00C8594C">
        <w:rPr>
          <w:rFonts w:ascii="Calibri" w:eastAsia="微软雅黑" w:hAnsi="Calibri" w:cs="Calibri"/>
          <w:sz w:val="18"/>
          <w:szCs w:val="18"/>
        </w:rPr>
        <w:t>了广泛使用的柠檬酸钠缓冲液</w:t>
      </w:r>
      <w:r w:rsidRPr="00C8594C">
        <w:rPr>
          <w:rFonts w:ascii="Calibri" w:eastAsia="微软雅黑" w:hAnsi="Calibri" w:cs="Calibri"/>
          <w:sz w:val="18"/>
          <w:szCs w:val="18"/>
        </w:rPr>
        <w:t>(pH6.0)</w:t>
      </w:r>
      <w:r w:rsidRPr="00C8594C">
        <w:rPr>
          <w:rFonts w:ascii="Calibri" w:eastAsia="微软雅黑" w:hAnsi="Calibri" w:cs="Calibri"/>
          <w:sz w:val="18"/>
          <w:szCs w:val="18"/>
        </w:rPr>
        <w:t>，可以有效去除醛类固定试剂导致的蛋白之间的交联，充分暴露石蜡切片等样品中的抗原表位，从而大大改善免疫染色效果。通常石蜡切片都需进行抗原修复处理，而冰冻切片可以不进行抗原修复处理。抗原修复会大大改善石蜡切片的免疫染色效果，但对于冰冻切片的染色效果很多文献资料表明也有显著改善。特别是当冰冻切片免疫染色效果欠佳时，可以考虑尝试进行抗原修复。从原理上来看，无论冰冻切片还是</w:t>
      </w:r>
      <w:proofErr w:type="gramStart"/>
      <w:r w:rsidRPr="00C8594C">
        <w:rPr>
          <w:rFonts w:ascii="Calibri" w:eastAsia="微软雅黑" w:hAnsi="Calibri" w:cs="Calibri"/>
          <w:sz w:val="18"/>
          <w:szCs w:val="18"/>
        </w:rPr>
        <w:t>细胞爬片等</w:t>
      </w:r>
      <w:proofErr w:type="gramEnd"/>
      <w:r w:rsidRPr="00C8594C">
        <w:rPr>
          <w:rFonts w:ascii="Calibri" w:eastAsia="微软雅黑" w:hAnsi="Calibri" w:cs="Calibri"/>
          <w:sz w:val="18"/>
          <w:szCs w:val="18"/>
        </w:rPr>
        <w:t>，只要是用多聚甲醛、甲醛或其它醛类试剂固定的样品，进行抗原修复都会有效去除蛋白之间的交联，充分暴露抗原表位，从而大大改善免疫染色效果。本产品特别适合用于石蜡切片，也可以用于冰冻切片等其它样品。</w:t>
      </w:r>
    </w:p>
    <w:p w14:paraId="358E52F7" w14:textId="701E6D7D" w:rsidR="00C8594C" w:rsidRPr="00C8594C" w:rsidRDefault="00C8594C" w:rsidP="00C8594C">
      <w:pPr>
        <w:autoSpaceDE w:val="0"/>
        <w:autoSpaceDN w:val="0"/>
        <w:adjustRightInd w:val="0"/>
        <w:spacing w:beforeLines="50" w:before="156" w:line="360" w:lineRule="exact"/>
        <w:rPr>
          <w:rFonts w:ascii="Calibri" w:eastAsia="微软雅黑" w:hAnsi="Calibri" w:cs="Calibri" w:hint="eastAsia"/>
          <w:b/>
          <w:bCs/>
          <w:color w:val="000000" w:themeColor="text1"/>
          <w:kern w:val="0"/>
          <w:szCs w:val="21"/>
        </w:rPr>
      </w:pPr>
      <w:r w:rsidRPr="00C8594C"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  <w:t>使用说明</w:t>
      </w:r>
    </w:p>
    <w:p w14:paraId="3011A998" w14:textId="77777777" w:rsidR="00C8594C" w:rsidRP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1.</w:t>
      </w:r>
      <w:r w:rsidRPr="00C8594C">
        <w:rPr>
          <w:rFonts w:ascii="Calibri" w:eastAsia="微软雅黑" w:hAnsi="Calibri" w:cs="Calibri"/>
          <w:sz w:val="18"/>
          <w:szCs w:val="18"/>
        </w:rPr>
        <w:tab/>
      </w:r>
      <w:r w:rsidRPr="00C8594C">
        <w:rPr>
          <w:rFonts w:ascii="Calibri" w:eastAsia="微软雅黑" w:hAnsi="Calibri" w:cs="Calibri"/>
          <w:sz w:val="18"/>
          <w:szCs w:val="18"/>
        </w:rPr>
        <w:t>对于石蜡切片：</w:t>
      </w:r>
    </w:p>
    <w:p w14:paraId="69A1BD90" w14:textId="77777777" w:rsidR="00C8594C" w:rsidRDefault="00C8594C" w:rsidP="00C8594C">
      <w:pPr>
        <w:widowControl/>
        <w:shd w:val="clear" w:color="auto" w:fill="FFFFFF"/>
        <w:spacing w:line="400" w:lineRule="exact"/>
        <w:ind w:left="90" w:hangingChars="50" w:hanging="9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a.</w:t>
      </w:r>
      <w:r w:rsidRPr="00C8594C">
        <w:rPr>
          <w:rFonts w:ascii="Calibri" w:eastAsia="微软雅黑" w:hAnsi="Calibri" w:cs="Calibri"/>
          <w:sz w:val="18"/>
          <w:szCs w:val="18"/>
        </w:rPr>
        <w:tab/>
      </w:r>
      <w:r w:rsidRPr="00C8594C">
        <w:rPr>
          <w:rFonts w:ascii="Calibri" w:eastAsia="微软雅黑" w:hAnsi="Calibri" w:cs="Calibri"/>
          <w:sz w:val="18"/>
          <w:szCs w:val="18"/>
        </w:rPr>
        <w:t>脱蜡：切片在二甲苯中脱蜡</w:t>
      </w:r>
      <w:r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分钟，再换用新鲜的二甲苯脱</w:t>
      </w:r>
    </w:p>
    <w:p w14:paraId="30A3FA38" w14:textId="1161A273" w:rsidR="00C8594C" w:rsidRPr="00C8594C" w:rsidRDefault="00C8594C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蜡，共用二甲苯脱蜡</w:t>
      </w:r>
      <w:r w:rsidRPr="00C8594C">
        <w:rPr>
          <w:rFonts w:ascii="Calibri" w:eastAsia="微软雅黑" w:hAnsi="Calibri" w:cs="Calibri"/>
          <w:sz w:val="18"/>
          <w:szCs w:val="18"/>
        </w:rPr>
        <w:t>3</w:t>
      </w:r>
      <w:r w:rsidRPr="00C8594C">
        <w:rPr>
          <w:rFonts w:ascii="Calibri" w:eastAsia="微软雅黑" w:hAnsi="Calibri" w:cs="Calibri"/>
          <w:sz w:val="18"/>
          <w:szCs w:val="18"/>
        </w:rPr>
        <w:t>次。无水乙醇</w:t>
      </w:r>
      <w:r w:rsidRPr="00C8594C"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分钟，两次。</w:t>
      </w:r>
      <w:r w:rsidRPr="00C8594C">
        <w:rPr>
          <w:rFonts w:ascii="Calibri" w:eastAsia="微软雅黑" w:hAnsi="Calibri" w:cs="Calibri"/>
          <w:sz w:val="18"/>
          <w:szCs w:val="18"/>
        </w:rPr>
        <w:t>90%</w:t>
      </w:r>
      <w:r w:rsidRPr="00C8594C">
        <w:rPr>
          <w:rFonts w:ascii="Calibri" w:eastAsia="微软雅黑" w:hAnsi="Calibri" w:cs="Calibri"/>
          <w:sz w:val="18"/>
          <w:szCs w:val="18"/>
        </w:rPr>
        <w:t>乙醇</w:t>
      </w:r>
      <w:r w:rsidRPr="00C8594C"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分钟，两次，</w:t>
      </w:r>
      <w:r w:rsidRPr="00C8594C">
        <w:rPr>
          <w:rFonts w:ascii="Calibri" w:eastAsia="微软雅黑" w:hAnsi="Calibri" w:cs="Calibri"/>
          <w:sz w:val="18"/>
          <w:szCs w:val="18"/>
        </w:rPr>
        <w:t>70%</w:t>
      </w:r>
      <w:r w:rsidRPr="00C8594C">
        <w:rPr>
          <w:rFonts w:ascii="Calibri" w:eastAsia="微软雅黑" w:hAnsi="Calibri" w:cs="Calibri"/>
          <w:sz w:val="18"/>
          <w:szCs w:val="18"/>
        </w:rPr>
        <w:t>乙醇</w:t>
      </w:r>
      <w:r w:rsidRPr="00C8594C"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分钟，一次。蒸馏水</w:t>
      </w:r>
      <w:r w:rsidRPr="00C8594C"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分钟，两次。</w:t>
      </w:r>
    </w:p>
    <w:p w14:paraId="18CB2D3F" w14:textId="77777777" w:rsid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</w:p>
    <w:p w14:paraId="479BDAAE" w14:textId="77777777" w:rsid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</w:p>
    <w:p w14:paraId="2E048F28" w14:textId="77777777" w:rsid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</w:p>
    <w:p w14:paraId="69E932B0" w14:textId="77777777" w:rsid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</w:p>
    <w:p w14:paraId="6BB191A7" w14:textId="77777777" w:rsid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</w:p>
    <w:p w14:paraId="6E103529" w14:textId="77777777" w:rsid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</w:p>
    <w:p w14:paraId="012FC3D3" w14:textId="77777777" w:rsidR="00C8594C" w:rsidRDefault="00C8594C" w:rsidP="00C8594C">
      <w:pPr>
        <w:widowControl/>
        <w:shd w:val="clear" w:color="auto" w:fill="FFFFFF"/>
        <w:spacing w:line="400" w:lineRule="exact"/>
        <w:ind w:left="90" w:hangingChars="50" w:hanging="9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b.</w:t>
      </w:r>
      <w:r w:rsidRPr="00C8594C">
        <w:rPr>
          <w:rFonts w:ascii="Calibri" w:eastAsia="微软雅黑" w:hAnsi="Calibri" w:cs="Calibri"/>
          <w:sz w:val="18"/>
          <w:szCs w:val="18"/>
        </w:rPr>
        <w:tab/>
      </w:r>
      <w:r w:rsidRPr="00C8594C">
        <w:rPr>
          <w:rFonts w:ascii="Calibri" w:eastAsia="微软雅黑" w:hAnsi="Calibri" w:cs="Calibri"/>
          <w:sz w:val="18"/>
          <w:szCs w:val="18"/>
        </w:rPr>
        <w:t>抗原修复：用</w:t>
      </w:r>
      <w:r>
        <w:rPr>
          <w:rFonts w:ascii="Calibri" w:eastAsia="微软雅黑" w:hAnsi="Calibri" w:cs="Calibri" w:hint="eastAsia"/>
          <w:sz w:val="18"/>
          <w:szCs w:val="18"/>
        </w:rPr>
        <w:t>超纯</w:t>
      </w:r>
      <w:r w:rsidRPr="00C8594C">
        <w:rPr>
          <w:rFonts w:ascii="Calibri" w:eastAsia="微软雅黑" w:hAnsi="Calibri" w:cs="Calibri"/>
          <w:sz w:val="18"/>
          <w:szCs w:val="18"/>
        </w:rPr>
        <w:t>水将本抗原修复液</w:t>
      </w:r>
      <w:r w:rsidRPr="00C8594C">
        <w:rPr>
          <w:rFonts w:ascii="Calibri" w:eastAsia="微软雅黑" w:hAnsi="Calibri" w:cs="Calibri"/>
          <w:sz w:val="18"/>
          <w:szCs w:val="18"/>
        </w:rPr>
        <w:t>(50</w:t>
      </w:r>
      <w:proofErr w:type="gramStart"/>
      <w:r w:rsidRPr="00C8594C">
        <w:rPr>
          <w:rFonts w:ascii="Calibri" w:eastAsia="微软雅黑" w:hAnsi="Calibri" w:cs="Calibri"/>
          <w:sz w:val="18"/>
          <w:szCs w:val="18"/>
        </w:rPr>
        <w:t>X)</w:t>
      </w:r>
      <w:r w:rsidRPr="00C8594C">
        <w:rPr>
          <w:rFonts w:ascii="Calibri" w:eastAsia="微软雅黑" w:hAnsi="Calibri" w:cs="Calibri"/>
          <w:sz w:val="18"/>
          <w:szCs w:val="18"/>
        </w:rPr>
        <w:t>稀释</w:t>
      </w:r>
      <w:proofErr w:type="gramEnd"/>
      <w:r w:rsidRPr="00C8594C">
        <w:rPr>
          <w:rFonts w:ascii="Calibri" w:eastAsia="微软雅黑" w:hAnsi="Calibri" w:cs="Calibri"/>
          <w:sz w:val="18"/>
          <w:szCs w:val="18"/>
        </w:rPr>
        <w:t>50</w:t>
      </w:r>
      <w:r w:rsidRPr="00C8594C">
        <w:rPr>
          <w:rFonts w:ascii="Calibri" w:eastAsia="微软雅黑" w:hAnsi="Calibri" w:cs="Calibri"/>
          <w:sz w:val="18"/>
          <w:szCs w:val="18"/>
        </w:rPr>
        <w:t>倍，配制成</w:t>
      </w:r>
    </w:p>
    <w:p w14:paraId="1DC3138F" w14:textId="4422AC10" w:rsidR="00C8594C" w:rsidRPr="00C8594C" w:rsidRDefault="00C8594C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，例如</w:t>
      </w:r>
      <w:r w:rsidRPr="00C8594C">
        <w:rPr>
          <w:rFonts w:ascii="Calibri" w:eastAsia="微软雅黑" w:hAnsi="Calibri" w:cs="Calibri"/>
          <w:sz w:val="18"/>
          <w:szCs w:val="18"/>
        </w:rPr>
        <w:t>1ml</w:t>
      </w:r>
      <w:r w:rsidRPr="00C8594C">
        <w:rPr>
          <w:rFonts w:ascii="Calibri" w:eastAsia="微软雅黑" w:hAnsi="Calibri" w:cs="Calibri"/>
          <w:sz w:val="18"/>
          <w:szCs w:val="18"/>
        </w:rPr>
        <w:t>本抗原修复液</w:t>
      </w:r>
      <w:r w:rsidRPr="00C8594C">
        <w:rPr>
          <w:rFonts w:ascii="Calibri" w:eastAsia="微软雅黑" w:hAnsi="Calibri" w:cs="Calibri"/>
          <w:sz w:val="18"/>
          <w:szCs w:val="18"/>
        </w:rPr>
        <w:t>(50X)</w:t>
      </w:r>
      <w:r w:rsidRPr="00C8594C">
        <w:rPr>
          <w:rFonts w:ascii="Calibri" w:eastAsia="微软雅黑" w:hAnsi="Calibri" w:cs="Calibri"/>
          <w:sz w:val="18"/>
          <w:szCs w:val="18"/>
        </w:rPr>
        <w:t>加入</w:t>
      </w:r>
      <w:r w:rsidRPr="00C8594C">
        <w:rPr>
          <w:rFonts w:ascii="Calibri" w:eastAsia="微软雅黑" w:hAnsi="Calibri" w:cs="Calibri"/>
          <w:sz w:val="18"/>
          <w:szCs w:val="18"/>
        </w:rPr>
        <w:t>49ml</w:t>
      </w:r>
      <w:r w:rsidRPr="00C8594C">
        <w:rPr>
          <w:rFonts w:ascii="Calibri" w:eastAsia="微软雅黑" w:hAnsi="Calibri" w:cs="Calibri"/>
          <w:sz w:val="18"/>
          <w:szCs w:val="18"/>
        </w:rPr>
        <w:t>重蒸水或</w:t>
      </w:r>
      <w:r>
        <w:rPr>
          <w:rFonts w:ascii="Calibri" w:eastAsia="微软雅黑" w:hAnsi="Calibri" w:cs="Calibri" w:hint="eastAsia"/>
          <w:sz w:val="18"/>
          <w:szCs w:val="18"/>
        </w:rPr>
        <w:t>超纯</w:t>
      </w:r>
      <w:r w:rsidRPr="00C8594C">
        <w:rPr>
          <w:rFonts w:ascii="Calibri" w:eastAsia="微软雅黑" w:hAnsi="Calibri" w:cs="Calibri"/>
          <w:sz w:val="18"/>
          <w:szCs w:val="18"/>
        </w:rPr>
        <w:t>水，混合均匀，即得</w:t>
      </w:r>
      <w:r w:rsidRPr="00C8594C">
        <w:rPr>
          <w:rFonts w:ascii="Calibri" w:eastAsia="微软雅黑" w:hAnsi="Calibri" w:cs="Calibri"/>
          <w:sz w:val="18"/>
          <w:szCs w:val="18"/>
        </w:rPr>
        <w:t>50ml</w:t>
      </w:r>
      <w:r w:rsidRPr="00C8594C">
        <w:rPr>
          <w:rFonts w:ascii="Calibri" w:eastAsia="微软雅黑" w:hAnsi="Calibri" w:cs="Calibri"/>
          <w:sz w:val="18"/>
          <w:szCs w:val="18"/>
        </w:rPr>
        <w:t>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。将切片浸泡在抗原修复液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中，</w:t>
      </w:r>
      <w:r w:rsidRPr="00C8594C">
        <w:rPr>
          <w:rFonts w:ascii="Calibri" w:eastAsia="微软雅黑" w:hAnsi="Calibri" w:cs="Calibri"/>
          <w:sz w:val="18"/>
          <w:szCs w:val="18"/>
        </w:rPr>
        <w:t>95-100</w:t>
      </w:r>
      <w:r w:rsidRPr="00C8594C">
        <w:rPr>
          <w:rFonts w:ascii="宋体" w:eastAsia="宋体" w:hAnsi="宋体" w:cs="宋体" w:hint="eastAsia"/>
          <w:sz w:val="18"/>
          <w:szCs w:val="18"/>
        </w:rPr>
        <w:t>℃</w:t>
      </w:r>
      <w:r w:rsidRPr="00C8594C">
        <w:rPr>
          <w:rFonts w:ascii="Calibri" w:eastAsia="微软雅黑" w:hAnsi="Calibri" w:cs="Calibri"/>
          <w:sz w:val="18"/>
          <w:szCs w:val="18"/>
        </w:rPr>
        <w:t>加热约</w:t>
      </w:r>
      <w:r w:rsidRPr="00C8594C">
        <w:rPr>
          <w:rFonts w:ascii="Calibri" w:eastAsia="微软雅黑" w:hAnsi="Calibri" w:cs="Calibri"/>
          <w:sz w:val="18"/>
          <w:szCs w:val="18"/>
        </w:rPr>
        <w:t>20</w:t>
      </w:r>
      <w:r w:rsidRPr="00C8594C">
        <w:rPr>
          <w:rFonts w:ascii="Calibri" w:eastAsia="微软雅黑" w:hAnsi="Calibri" w:cs="Calibri"/>
          <w:sz w:val="18"/>
          <w:szCs w:val="18"/>
        </w:rPr>
        <w:t>分钟</w:t>
      </w:r>
      <w:r w:rsidRPr="00C8594C">
        <w:rPr>
          <w:rFonts w:ascii="Calibri" w:eastAsia="微软雅黑" w:hAnsi="Calibri" w:cs="Calibri"/>
          <w:sz w:val="18"/>
          <w:szCs w:val="18"/>
        </w:rPr>
        <w:t>(</w:t>
      </w:r>
      <w:r w:rsidRPr="00C8594C">
        <w:rPr>
          <w:rFonts w:ascii="Calibri" w:eastAsia="微软雅黑" w:hAnsi="Calibri" w:cs="Calibri"/>
          <w:sz w:val="18"/>
          <w:szCs w:val="18"/>
        </w:rPr>
        <w:t>加热时间可以控制在</w:t>
      </w:r>
      <w:r w:rsidRPr="00C8594C">
        <w:rPr>
          <w:rFonts w:ascii="Calibri" w:eastAsia="微软雅黑" w:hAnsi="Calibri" w:cs="Calibri"/>
          <w:sz w:val="18"/>
          <w:szCs w:val="18"/>
        </w:rPr>
        <w:t>10-30</w:t>
      </w:r>
      <w:r w:rsidRPr="00C8594C">
        <w:rPr>
          <w:rFonts w:ascii="Calibri" w:eastAsia="微软雅黑" w:hAnsi="Calibri" w:cs="Calibri"/>
          <w:sz w:val="18"/>
          <w:szCs w:val="18"/>
        </w:rPr>
        <w:t>分钟内，最佳的加热时间需根据不同的样品和目的蛋白自行摸索。抗原修复液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使用前需预热到</w:t>
      </w:r>
      <w:r w:rsidRPr="00C8594C">
        <w:rPr>
          <w:rFonts w:ascii="Calibri" w:eastAsia="微软雅黑" w:hAnsi="Calibri" w:cs="Calibri"/>
          <w:sz w:val="18"/>
          <w:szCs w:val="18"/>
        </w:rPr>
        <w:t>95-100</w:t>
      </w:r>
      <w:r w:rsidRPr="00C8594C">
        <w:rPr>
          <w:rFonts w:ascii="宋体" w:eastAsia="宋体" w:hAnsi="宋体" w:cs="宋体" w:hint="eastAsia"/>
          <w:sz w:val="18"/>
          <w:szCs w:val="18"/>
        </w:rPr>
        <w:t>℃</w:t>
      </w:r>
      <w:r w:rsidRPr="00C8594C">
        <w:rPr>
          <w:rFonts w:ascii="Calibri" w:eastAsia="微软雅黑" w:hAnsi="Calibri" w:cs="Calibri"/>
          <w:sz w:val="18"/>
          <w:szCs w:val="18"/>
        </w:rPr>
        <w:t>。加热可以使用普通的水浴锅，也可以使用微波炉加热。如果使用微波炉加热，需注意避免暴沸和过多的水分蒸发。随后大约在</w:t>
      </w:r>
      <w:r w:rsidRPr="00C8594C">
        <w:rPr>
          <w:rFonts w:ascii="Calibri" w:eastAsia="微软雅黑" w:hAnsi="Calibri" w:cs="Calibri"/>
          <w:sz w:val="18"/>
          <w:szCs w:val="18"/>
        </w:rPr>
        <w:t>20-30</w:t>
      </w:r>
      <w:r w:rsidRPr="00C8594C">
        <w:rPr>
          <w:rFonts w:ascii="Calibri" w:eastAsia="微软雅黑" w:hAnsi="Calibri" w:cs="Calibri"/>
          <w:sz w:val="18"/>
          <w:szCs w:val="18"/>
        </w:rPr>
        <w:t>分钟内冷却至室温。用免疫染色洗涤液洗涤</w:t>
      </w:r>
      <w:r w:rsidRPr="00C8594C">
        <w:rPr>
          <w:rFonts w:ascii="Calibri" w:eastAsia="微软雅黑" w:hAnsi="Calibri" w:cs="Calibri"/>
          <w:sz w:val="18"/>
          <w:szCs w:val="18"/>
        </w:rPr>
        <w:t>1-2</w:t>
      </w:r>
      <w:r w:rsidRPr="00C8594C">
        <w:rPr>
          <w:rFonts w:ascii="Calibri" w:eastAsia="微软雅黑" w:hAnsi="Calibri" w:cs="Calibri"/>
          <w:sz w:val="18"/>
          <w:szCs w:val="18"/>
        </w:rPr>
        <w:t>次，每次</w:t>
      </w:r>
      <w:r w:rsidRPr="00C8594C">
        <w:rPr>
          <w:rFonts w:ascii="Calibri" w:eastAsia="微软雅黑" w:hAnsi="Calibri" w:cs="Calibri"/>
          <w:sz w:val="18"/>
          <w:szCs w:val="18"/>
        </w:rPr>
        <w:t>3-5</w:t>
      </w:r>
      <w:r w:rsidRPr="00C8594C">
        <w:rPr>
          <w:rFonts w:ascii="Calibri" w:eastAsia="微软雅黑" w:hAnsi="Calibri" w:cs="Calibri"/>
          <w:sz w:val="18"/>
          <w:szCs w:val="18"/>
        </w:rPr>
        <w:t>分钟。随后即可进行封闭等后续的免疫染色步骤。</w:t>
      </w:r>
    </w:p>
    <w:p w14:paraId="5FD206ED" w14:textId="77777777" w:rsidR="00C8594C" w:rsidRP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2.</w:t>
      </w:r>
      <w:r w:rsidRPr="00C8594C">
        <w:rPr>
          <w:rFonts w:ascii="Calibri" w:eastAsia="微软雅黑" w:hAnsi="Calibri" w:cs="Calibri"/>
          <w:sz w:val="18"/>
          <w:szCs w:val="18"/>
        </w:rPr>
        <w:tab/>
      </w:r>
      <w:r w:rsidRPr="00C8594C">
        <w:rPr>
          <w:rFonts w:ascii="Calibri" w:eastAsia="微软雅黑" w:hAnsi="Calibri" w:cs="Calibri"/>
          <w:sz w:val="18"/>
          <w:szCs w:val="18"/>
        </w:rPr>
        <w:t>对于冰冻切片：</w:t>
      </w:r>
    </w:p>
    <w:p w14:paraId="176091DC" w14:textId="77777777" w:rsidR="00C8594C" w:rsidRPr="00C8594C" w:rsidRDefault="00C8594C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用免疫染色洗涤液洗涤切片</w:t>
      </w:r>
      <w:r w:rsidRPr="00C8594C"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分钟。将切片浸泡在抗原修复液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中，</w:t>
      </w:r>
      <w:r w:rsidRPr="00C8594C">
        <w:rPr>
          <w:rFonts w:ascii="Calibri" w:eastAsia="微软雅黑" w:hAnsi="Calibri" w:cs="Calibri"/>
          <w:sz w:val="18"/>
          <w:szCs w:val="18"/>
        </w:rPr>
        <w:t>95-100</w:t>
      </w:r>
      <w:r w:rsidRPr="00C8594C">
        <w:rPr>
          <w:rFonts w:ascii="宋体" w:eastAsia="宋体" w:hAnsi="宋体" w:cs="宋体" w:hint="eastAsia"/>
          <w:sz w:val="18"/>
          <w:szCs w:val="18"/>
        </w:rPr>
        <w:t>℃</w:t>
      </w:r>
      <w:r w:rsidRPr="00C8594C">
        <w:rPr>
          <w:rFonts w:ascii="Calibri" w:eastAsia="微软雅黑" w:hAnsi="Calibri" w:cs="Calibri"/>
          <w:sz w:val="18"/>
          <w:szCs w:val="18"/>
        </w:rPr>
        <w:t>加热约</w:t>
      </w:r>
      <w:r w:rsidRPr="00C8594C">
        <w:rPr>
          <w:rFonts w:ascii="Calibri" w:eastAsia="微软雅黑" w:hAnsi="Calibri" w:cs="Calibri"/>
          <w:sz w:val="18"/>
          <w:szCs w:val="18"/>
        </w:rPr>
        <w:t>20</w:t>
      </w:r>
      <w:r w:rsidRPr="00C8594C">
        <w:rPr>
          <w:rFonts w:ascii="Calibri" w:eastAsia="微软雅黑" w:hAnsi="Calibri" w:cs="Calibri"/>
          <w:sz w:val="18"/>
          <w:szCs w:val="18"/>
        </w:rPr>
        <w:t>分钟</w:t>
      </w:r>
      <w:r w:rsidRPr="00C8594C">
        <w:rPr>
          <w:rFonts w:ascii="Calibri" w:eastAsia="微软雅黑" w:hAnsi="Calibri" w:cs="Calibri"/>
          <w:sz w:val="18"/>
          <w:szCs w:val="18"/>
        </w:rPr>
        <w:t>(</w:t>
      </w:r>
      <w:r w:rsidRPr="00C8594C">
        <w:rPr>
          <w:rFonts w:ascii="Calibri" w:eastAsia="微软雅黑" w:hAnsi="Calibri" w:cs="Calibri"/>
          <w:sz w:val="18"/>
          <w:szCs w:val="18"/>
        </w:rPr>
        <w:t>加热时间可以控制在</w:t>
      </w:r>
      <w:r w:rsidRPr="00C8594C">
        <w:rPr>
          <w:rFonts w:ascii="Calibri" w:eastAsia="微软雅黑" w:hAnsi="Calibri" w:cs="Calibri"/>
          <w:sz w:val="18"/>
          <w:szCs w:val="18"/>
        </w:rPr>
        <w:t>10-30</w:t>
      </w:r>
      <w:r w:rsidRPr="00C8594C">
        <w:rPr>
          <w:rFonts w:ascii="Calibri" w:eastAsia="微软雅黑" w:hAnsi="Calibri" w:cs="Calibri"/>
          <w:sz w:val="18"/>
          <w:szCs w:val="18"/>
        </w:rPr>
        <w:t>分钟内，最佳的加热时间需根据不同的样品和目的蛋白自行摸索</w:t>
      </w:r>
      <w:r w:rsidRPr="00C8594C">
        <w:rPr>
          <w:rFonts w:ascii="Calibri" w:eastAsia="微软雅黑" w:hAnsi="Calibri" w:cs="Calibri"/>
          <w:sz w:val="18"/>
          <w:szCs w:val="18"/>
        </w:rPr>
        <w:t>)</w:t>
      </w:r>
      <w:r w:rsidRPr="00C8594C">
        <w:rPr>
          <w:rFonts w:ascii="Calibri" w:eastAsia="微软雅黑" w:hAnsi="Calibri" w:cs="Calibri"/>
          <w:sz w:val="18"/>
          <w:szCs w:val="18"/>
        </w:rPr>
        <w:t>。抗原修复液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使用前需预热到</w:t>
      </w:r>
      <w:r w:rsidRPr="00C8594C">
        <w:rPr>
          <w:rFonts w:ascii="Calibri" w:eastAsia="微软雅黑" w:hAnsi="Calibri" w:cs="Calibri"/>
          <w:sz w:val="18"/>
          <w:szCs w:val="18"/>
        </w:rPr>
        <w:t>95-100</w:t>
      </w:r>
      <w:r w:rsidRPr="00C8594C">
        <w:rPr>
          <w:rFonts w:ascii="宋体" w:eastAsia="宋体" w:hAnsi="宋体" w:cs="宋体" w:hint="eastAsia"/>
          <w:sz w:val="18"/>
          <w:szCs w:val="18"/>
        </w:rPr>
        <w:t>℃</w:t>
      </w:r>
      <w:r w:rsidRPr="00C8594C">
        <w:rPr>
          <w:rFonts w:ascii="Calibri" w:eastAsia="微软雅黑" w:hAnsi="Calibri" w:cs="Calibri"/>
          <w:sz w:val="18"/>
          <w:szCs w:val="18"/>
        </w:rPr>
        <w:t>。加热可以使用普通的水浴锅，也可以使用微波炉加热。如果使用微波炉加热，需注意避免暴沸和过多的水分蒸发。随后大约在</w:t>
      </w:r>
      <w:r w:rsidRPr="00C8594C">
        <w:rPr>
          <w:rFonts w:ascii="Calibri" w:eastAsia="微软雅黑" w:hAnsi="Calibri" w:cs="Calibri"/>
          <w:sz w:val="18"/>
          <w:szCs w:val="18"/>
        </w:rPr>
        <w:t>20-30</w:t>
      </w:r>
      <w:r w:rsidRPr="00C8594C">
        <w:rPr>
          <w:rFonts w:ascii="Calibri" w:eastAsia="微软雅黑" w:hAnsi="Calibri" w:cs="Calibri"/>
          <w:sz w:val="18"/>
          <w:szCs w:val="18"/>
        </w:rPr>
        <w:t>分钟内冷却至室温。用免疫染色洗涤液洗涤</w:t>
      </w:r>
      <w:r w:rsidRPr="00C8594C">
        <w:rPr>
          <w:rFonts w:ascii="Calibri" w:eastAsia="微软雅黑" w:hAnsi="Calibri" w:cs="Calibri"/>
          <w:sz w:val="18"/>
          <w:szCs w:val="18"/>
        </w:rPr>
        <w:t>1-2</w:t>
      </w:r>
      <w:r w:rsidRPr="00C8594C">
        <w:rPr>
          <w:rFonts w:ascii="Calibri" w:eastAsia="微软雅黑" w:hAnsi="Calibri" w:cs="Calibri"/>
          <w:sz w:val="18"/>
          <w:szCs w:val="18"/>
        </w:rPr>
        <w:t>次，每次</w:t>
      </w:r>
      <w:r w:rsidRPr="00C8594C">
        <w:rPr>
          <w:rFonts w:ascii="Calibri" w:eastAsia="微软雅黑" w:hAnsi="Calibri" w:cs="Calibri"/>
          <w:sz w:val="18"/>
          <w:szCs w:val="18"/>
        </w:rPr>
        <w:t>3-5</w:t>
      </w:r>
      <w:r w:rsidRPr="00C8594C">
        <w:rPr>
          <w:rFonts w:ascii="Calibri" w:eastAsia="微软雅黑" w:hAnsi="Calibri" w:cs="Calibri"/>
          <w:sz w:val="18"/>
          <w:szCs w:val="18"/>
        </w:rPr>
        <w:t>分钟。随后即可进行封闭等后续的免疫染色步骤。</w:t>
      </w:r>
    </w:p>
    <w:p w14:paraId="36B6336C" w14:textId="77777777" w:rsid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3.</w:t>
      </w:r>
      <w:r w:rsidRPr="00C8594C">
        <w:rPr>
          <w:rFonts w:ascii="Calibri" w:eastAsia="微软雅黑" w:hAnsi="Calibri" w:cs="Calibri"/>
          <w:sz w:val="18"/>
          <w:szCs w:val="18"/>
        </w:rPr>
        <w:tab/>
      </w:r>
      <w:r w:rsidRPr="00C8594C">
        <w:rPr>
          <w:rFonts w:ascii="Calibri" w:eastAsia="微软雅黑" w:hAnsi="Calibri" w:cs="Calibri"/>
          <w:sz w:val="18"/>
          <w:szCs w:val="18"/>
        </w:rPr>
        <w:t>对于其它样品的抗原修复，可以参考石蜡切片或冰冻切片的</w:t>
      </w:r>
    </w:p>
    <w:p w14:paraId="18237933" w14:textId="53D53DF1" w:rsidR="00C8594C" w:rsidRPr="00C8594C" w:rsidRDefault="00C8594C" w:rsidP="00C8594C">
      <w:pPr>
        <w:widowControl/>
        <w:shd w:val="clear" w:color="auto" w:fill="FFFFFF"/>
        <w:spacing w:line="400" w:lineRule="exact"/>
        <w:ind w:firstLineChars="250" w:firstLine="45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步骤进行。</w:t>
      </w:r>
    </w:p>
    <w:p w14:paraId="1B546C7D" w14:textId="5F37C3AB" w:rsidR="0052414F" w:rsidRPr="00C8594C" w:rsidRDefault="0052414F" w:rsidP="00C8594C">
      <w:pPr>
        <w:autoSpaceDE w:val="0"/>
        <w:autoSpaceDN w:val="0"/>
        <w:adjustRightInd w:val="0"/>
        <w:spacing w:beforeLines="50" w:before="156" w:line="360" w:lineRule="exact"/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</w:pPr>
      <w:r w:rsidRPr="00C8594C"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  <w:t>保存条件</w:t>
      </w:r>
    </w:p>
    <w:p w14:paraId="15482FB8" w14:textId="4CD89BA9" w:rsidR="0052414F" w:rsidRPr="00C8594C" w:rsidRDefault="00DC150E" w:rsidP="00253DEA">
      <w:pPr>
        <w:autoSpaceDE w:val="0"/>
        <w:autoSpaceDN w:val="0"/>
        <w:adjustRightInd w:val="0"/>
        <w:spacing w:line="320" w:lineRule="exact"/>
        <w:rPr>
          <w:rFonts w:ascii="Arial" w:eastAsia="微软雅黑" w:hAnsi="Arial" w:cs="Arial"/>
          <w:sz w:val="18"/>
          <w:szCs w:val="18"/>
        </w:rPr>
      </w:pPr>
      <w:r w:rsidRPr="00C8594C">
        <w:rPr>
          <w:rFonts w:ascii="Arial" w:eastAsia="微软雅黑" w:hAnsi="Arial" w:cs="Arial"/>
          <w:sz w:val="18"/>
          <w:szCs w:val="18"/>
        </w:rPr>
        <w:t>2-8</w:t>
      </w:r>
      <w:r w:rsidRPr="00C8594C">
        <w:rPr>
          <w:rFonts w:ascii="Arial" w:eastAsia="微软雅黑" w:hAnsi="Arial" w:cs="Arial" w:hint="eastAsia"/>
          <w:sz w:val="18"/>
          <w:szCs w:val="18"/>
        </w:rPr>
        <w:t>℃</w:t>
      </w:r>
      <w:r w:rsidRPr="00C8594C">
        <w:rPr>
          <w:rFonts w:ascii="Arial" w:eastAsia="微软雅黑" w:hAnsi="Arial" w:cs="Arial"/>
          <w:sz w:val="18"/>
          <w:szCs w:val="18"/>
        </w:rPr>
        <w:t>储存</w:t>
      </w:r>
      <w:r w:rsidR="00C8594C">
        <w:rPr>
          <w:rFonts w:ascii="Arial" w:eastAsia="微软雅黑" w:hAnsi="Arial" w:cs="Arial" w:hint="eastAsia"/>
          <w:sz w:val="18"/>
          <w:szCs w:val="18"/>
        </w:rPr>
        <w:t>，</w:t>
      </w:r>
      <w:r w:rsidRPr="00C8594C">
        <w:rPr>
          <w:rFonts w:ascii="Arial" w:eastAsia="微软雅黑" w:hAnsi="Arial" w:cs="Arial"/>
          <w:sz w:val="18"/>
          <w:szCs w:val="18"/>
        </w:rPr>
        <w:t>长期</w:t>
      </w:r>
      <w:r w:rsidRPr="00C8594C">
        <w:rPr>
          <w:rFonts w:ascii="Arial" w:eastAsia="微软雅黑" w:hAnsi="Arial" w:cs="Arial"/>
          <w:sz w:val="18"/>
          <w:szCs w:val="18"/>
        </w:rPr>
        <w:t>-20</w:t>
      </w:r>
      <w:r w:rsidRPr="00C8594C">
        <w:rPr>
          <w:rFonts w:ascii="Arial" w:eastAsia="微软雅黑" w:hAnsi="Arial" w:cs="Arial" w:hint="eastAsia"/>
          <w:sz w:val="18"/>
          <w:szCs w:val="18"/>
        </w:rPr>
        <w:t>℃</w:t>
      </w:r>
      <w:r w:rsidRPr="00C8594C">
        <w:rPr>
          <w:rFonts w:ascii="Arial" w:eastAsia="微软雅黑" w:hAnsi="Arial" w:cs="Arial"/>
          <w:sz w:val="18"/>
          <w:szCs w:val="18"/>
        </w:rPr>
        <w:t>保存</w:t>
      </w:r>
    </w:p>
    <w:p w14:paraId="335F0A2F" w14:textId="420FA0E2" w:rsidR="007802E7" w:rsidRPr="00B7654C" w:rsidRDefault="00B7654C" w:rsidP="00C8594C">
      <w:pPr>
        <w:autoSpaceDE w:val="0"/>
        <w:autoSpaceDN w:val="0"/>
        <w:adjustRightInd w:val="0"/>
        <w:spacing w:beforeLines="100" w:before="312" w:line="320" w:lineRule="exact"/>
        <w:jc w:val="center"/>
        <w:rPr>
          <w:rFonts w:ascii="微软雅黑" w:eastAsia="微软雅黑" w:hAnsi="微软雅黑" w:cstheme="minorHAnsi"/>
          <w:b/>
          <w:bCs/>
          <w:color w:val="000000" w:themeColor="text1"/>
          <w:kern w:val="0"/>
          <w:szCs w:val="21"/>
        </w:rPr>
      </w:pPr>
      <w:r w:rsidRPr="00B7654C">
        <w:rPr>
          <w:rFonts w:ascii="微软雅黑" w:eastAsia="微软雅黑" w:hAnsi="微软雅黑" w:cstheme="minorHAnsi" w:hint="eastAsia"/>
          <w:b/>
          <w:bCs/>
          <w:color w:val="000000" w:themeColor="text1"/>
          <w:kern w:val="0"/>
          <w:szCs w:val="21"/>
        </w:rPr>
        <w:t>产品仅供科学研究 禁止用于临床诊断</w:t>
      </w:r>
    </w:p>
    <w:sectPr w:rsidR="007802E7" w:rsidRPr="00B7654C" w:rsidSect="009D0DB4">
      <w:footerReference w:type="default" r:id="rId9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945F2" w14:textId="77777777" w:rsidR="00B11A79" w:rsidRDefault="00B11A79" w:rsidP="0065435B">
      <w:r>
        <w:separator/>
      </w:r>
    </w:p>
  </w:endnote>
  <w:endnote w:type="continuationSeparator" w:id="0">
    <w:p w14:paraId="3CEF250B" w14:textId="77777777" w:rsidR="00B11A79" w:rsidRDefault="00B11A79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B1F9" w14:textId="77777777" w:rsidR="00B11A79" w:rsidRDefault="00B11A79" w:rsidP="0065435B">
      <w:r>
        <w:separator/>
      </w:r>
    </w:p>
  </w:footnote>
  <w:footnote w:type="continuationSeparator" w:id="0">
    <w:p w14:paraId="4917B6BF" w14:textId="77777777" w:rsidR="00B11A79" w:rsidRDefault="00B11A79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85332"/>
    <w:multiLevelType w:val="multilevel"/>
    <w:tmpl w:val="B69A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32E57"/>
    <w:multiLevelType w:val="hybridMultilevel"/>
    <w:tmpl w:val="4CFCE5A2"/>
    <w:lvl w:ilvl="0" w:tplc="B6963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C1520"/>
    <w:multiLevelType w:val="hybridMultilevel"/>
    <w:tmpl w:val="4636F6FA"/>
    <w:lvl w:ilvl="0" w:tplc="FA1C91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5"/>
  </w:num>
  <w:num w:numId="11">
    <w:abstractNumId w:val="15"/>
  </w:num>
  <w:num w:numId="12">
    <w:abstractNumId w:val="0"/>
  </w:num>
  <w:num w:numId="13">
    <w:abstractNumId w:val="6"/>
  </w:num>
  <w:num w:numId="14">
    <w:abstractNumId w:val="1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C5E01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53DEA"/>
    <w:rsid w:val="00260999"/>
    <w:rsid w:val="002611E4"/>
    <w:rsid w:val="0028529B"/>
    <w:rsid w:val="00285BBE"/>
    <w:rsid w:val="00290347"/>
    <w:rsid w:val="002B464F"/>
    <w:rsid w:val="002D0290"/>
    <w:rsid w:val="002D5E46"/>
    <w:rsid w:val="00311F60"/>
    <w:rsid w:val="00337B15"/>
    <w:rsid w:val="00371A2F"/>
    <w:rsid w:val="0038799B"/>
    <w:rsid w:val="003A58DA"/>
    <w:rsid w:val="003B7005"/>
    <w:rsid w:val="003C4ED7"/>
    <w:rsid w:val="00404D1E"/>
    <w:rsid w:val="00412F8C"/>
    <w:rsid w:val="004169FA"/>
    <w:rsid w:val="00416E6B"/>
    <w:rsid w:val="0041783B"/>
    <w:rsid w:val="0043084A"/>
    <w:rsid w:val="00474083"/>
    <w:rsid w:val="00475678"/>
    <w:rsid w:val="0049205D"/>
    <w:rsid w:val="004A1338"/>
    <w:rsid w:val="004D158E"/>
    <w:rsid w:val="004F7F54"/>
    <w:rsid w:val="00523F89"/>
    <w:rsid w:val="0052414F"/>
    <w:rsid w:val="00541ACB"/>
    <w:rsid w:val="00552AD6"/>
    <w:rsid w:val="00565CE3"/>
    <w:rsid w:val="00571FEB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B5189"/>
    <w:rsid w:val="007F25E4"/>
    <w:rsid w:val="0081380C"/>
    <w:rsid w:val="008878E6"/>
    <w:rsid w:val="008906ED"/>
    <w:rsid w:val="008B5A6C"/>
    <w:rsid w:val="008C7578"/>
    <w:rsid w:val="00902748"/>
    <w:rsid w:val="00904D45"/>
    <w:rsid w:val="0094186F"/>
    <w:rsid w:val="00952D83"/>
    <w:rsid w:val="00960F00"/>
    <w:rsid w:val="009703C4"/>
    <w:rsid w:val="009756BF"/>
    <w:rsid w:val="009C516F"/>
    <w:rsid w:val="009C55D2"/>
    <w:rsid w:val="009D03CF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AF0545"/>
    <w:rsid w:val="00B11A79"/>
    <w:rsid w:val="00B25625"/>
    <w:rsid w:val="00B7654C"/>
    <w:rsid w:val="00BA21D5"/>
    <w:rsid w:val="00BC63B3"/>
    <w:rsid w:val="00C37C0A"/>
    <w:rsid w:val="00C47EBC"/>
    <w:rsid w:val="00C51F22"/>
    <w:rsid w:val="00C6161A"/>
    <w:rsid w:val="00C8594C"/>
    <w:rsid w:val="00C94018"/>
    <w:rsid w:val="00CA341D"/>
    <w:rsid w:val="00CA656E"/>
    <w:rsid w:val="00CD6CD3"/>
    <w:rsid w:val="00D43E94"/>
    <w:rsid w:val="00D45EF4"/>
    <w:rsid w:val="00D77AE7"/>
    <w:rsid w:val="00DB7396"/>
    <w:rsid w:val="00DB7A57"/>
    <w:rsid w:val="00DC150E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373B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B7654C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B7654C"/>
  </w:style>
  <w:style w:type="character" w:customStyle="1" w:styleId="list-label">
    <w:name w:val="list-label"/>
    <w:basedOn w:val="a0"/>
    <w:rsid w:val="004F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46</cp:revision>
  <cp:lastPrinted>2020-12-29T13:18:00Z</cp:lastPrinted>
  <dcterms:created xsi:type="dcterms:W3CDTF">2014-09-10T07:38:00Z</dcterms:created>
  <dcterms:modified xsi:type="dcterms:W3CDTF">2020-12-29T13:18:00Z</dcterms:modified>
</cp:coreProperties>
</file>