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C422E" w14:textId="374BF92F" w:rsidR="00290347" w:rsidRPr="001C0669" w:rsidRDefault="00572003" w:rsidP="00290347">
      <w:pPr>
        <w:spacing w:afterLines="50" w:after="156"/>
        <w:rPr>
          <w:rFonts w:ascii="Franklin Gothic Book" w:hAnsi="Franklin Gothic Book"/>
        </w:rPr>
      </w:pPr>
      <w:r w:rsidRPr="001C0669">
        <w:rPr>
          <w:rFonts w:ascii="Franklin Gothic Book" w:hAnsi="Franklin Gothic Book"/>
          <w:noProof/>
        </w:rPr>
        <w:pict w14:anchorId="5B9D32BE">
          <v:shapetype id="_x0000_t202" coordsize="21600,21600" o:spt="202" path="m,l,21600r21600,l21600,xe">
            <v:stroke joinstyle="miter"/>
            <v:path gradientshapeok="t" o:connecttype="rect"/>
          </v:shapetype>
          <v:shape id="文本框 2" o:spid="_x0000_s1030" type="#_x0000_t202" style="position:absolute;left:0;text-align:left;margin-left:.2pt;margin-top:-.9pt;width:536.8pt;height:37.8pt;z-index:251667456;visibility:visible;mso-wrap-distance-left:9pt;mso-wrap-distance-top:3.6pt;mso-wrap-distance-right:9pt;mso-wrap-distance-bottom:3.6pt;mso-position-horizontal-relative:text;mso-position-vertical-relative:text;mso-width-relative:margin;mso-height-relative:margin;v-text-anchor:top" fillcolor="#002060" strokeweight="2pt">
            <v:textbox style="mso-next-textbox:#文本框 2">
              <w:txbxContent>
                <w:p w14:paraId="2FC2F034" w14:textId="0ECB0278" w:rsidR="00FF6FCA" w:rsidRPr="00290347" w:rsidRDefault="00290347">
                  <w:pPr>
                    <w:rPr>
                      <w:rFonts w:ascii="HGF5_CNKI" w:eastAsia="HGF5_CNKI" w:hAnsi="HGF5_CNKI"/>
                      <w:b/>
                      <w:bCs/>
                      <w:sz w:val="24"/>
                      <w:szCs w:val="24"/>
                    </w:rPr>
                  </w:pPr>
                  <w:r w:rsidRPr="00290347">
                    <w:rPr>
                      <w:rFonts w:ascii="HGF5_CNKI" w:eastAsia="HGF5_CNKI" w:hAnsi="HGF5_CNKI"/>
                      <w:sz w:val="24"/>
                      <w:szCs w:val="24"/>
                    </w:rPr>
                    <w:t>USER GUIDE</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r w:rsidRPr="00290347">
                    <w:rPr>
                      <w:rFonts w:ascii="HGF5_CNKI" w:eastAsia="HGF5_CNKI" w:hAnsi="HGF5_CNKI"/>
                      <w:b/>
                      <w:bCs/>
                      <w:sz w:val="28"/>
                      <w:szCs w:val="28"/>
                    </w:rPr>
                    <w:t xml:space="preserve"> </w:t>
                  </w:r>
                  <w:r>
                    <w:rPr>
                      <w:rFonts w:ascii="HGF5_CNKI" w:eastAsia="HGF5_CNKI" w:hAnsi="HGF5_CNKI"/>
                      <w:b/>
                      <w:bCs/>
                      <w:sz w:val="28"/>
                      <w:szCs w:val="28"/>
                    </w:rPr>
                    <w:t xml:space="preserve">      </w:t>
                  </w:r>
                  <w:proofErr w:type="spellStart"/>
                  <w:r w:rsidR="00FF6FCA" w:rsidRPr="00290347">
                    <w:rPr>
                      <w:rFonts w:ascii="HGF5_CNKI" w:eastAsia="HGF5_CNKI" w:hAnsi="HGF5_CNKI"/>
                      <w:b/>
                      <w:bCs/>
                      <w:sz w:val="24"/>
                      <w:szCs w:val="24"/>
                    </w:rPr>
                    <w:t>MesGen</w:t>
                  </w:r>
                  <w:proofErr w:type="spellEnd"/>
                  <w:r w:rsidR="00FF6FCA" w:rsidRPr="00290347">
                    <w:rPr>
                      <w:rFonts w:ascii="HGF5_CNKI" w:eastAsia="HGF5_CNKI" w:hAnsi="HGF5_CNKI"/>
                      <w:b/>
                      <w:bCs/>
                      <w:sz w:val="24"/>
                      <w:szCs w:val="24"/>
                    </w:rPr>
                    <w:t xml:space="preserve"> Biotechnology</w:t>
                  </w:r>
                </w:p>
              </w:txbxContent>
            </v:textbox>
            <w10:wrap type="square"/>
          </v:shape>
        </w:pict>
      </w:r>
      <w:r w:rsidRPr="001C0669">
        <w:rPr>
          <w:rFonts w:ascii="Franklin Gothic Book" w:eastAsia="Meiryo" w:hAnsi="Franklin Gothic Book" w:cstheme="minorHAnsi"/>
          <w:noProof/>
          <w:color w:val="000000" w:themeColor="text1"/>
          <w:kern w:val="0"/>
          <w:szCs w:val="21"/>
        </w:rPr>
        <w:pict w14:anchorId="5B9D32BE">
          <v:shape id="_x0000_s1031" type="#_x0000_t202" style="position:absolute;left:0;text-align:left;margin-left:465.75pt;margin-top:42.3pt;width:71.25pt;height:23.6pt;z-index:251668480;visibility:visible;mso-wrap-distance-left:9pt;mso-wrap-distance-top:3.6pt;mso-wrap-distance-right:9pt;mso-wrap-distance-bottom:3.6pt;mso-position-horizontal-relative:text;mso-position-vertical-relative:text;mso-width-relative:margin;mso-height-relative:margin;v-text-anchor:top" fillcolor="black [3213]" strokeweight="2pt">
            <v:textbox style="mso-next-textbox:#_x0000_s1031">
              <w:txbxContent>
                <w:p w14:paraId="3A8ACB8E" w14:textId="4B53A595" w:rsidR="00FF6FCA" w:rsidRPr="00FF6FCA" w:rsidRDefault="00FF6FCA" w:rsidP="00FF6FCA">
                  <w:pPr>
                    <w:jc w:val="center"/>
                    <w:rPr>
                      <w:rFonts w:cstheme="minorHAnsi"/>
                      <w:b/>
                      <w:bCs/>
                      <w:color w:val="FFFFFF" w:themeColor="background1"/>
                      <w:szCs w:val="21"/>
                    </w:rPr>
                  </w:pPr>
                  <w:r w:rsidRPr="00FF6FCA">
                    <w:rPr>
                      <w:rFonts w:cstheme="minorHAnsi"/>
                      <w:b/>
                      <w:bCs/>
                      <w:color w:val="FFFFFF" w:themeColor="background1"/>
                      <w:szCs w:val="21"/>
                    </w:rPr>
                    <w:t>Version 2.0</w:t>
                  </w:r>
                </w:p>
              </w:txbxContent>
            </v:textbox>
            <w10:wrap type="square"/>
          </v:shape>
        </w:pict>
      </w:r>
      <w:r w:rsidR="00290347" w:rsidRPr="001C0669">
        <w:rPr>
          <w:rFonts w:ascii="Franklin Gothic Book" w:eastAsia="Meiryo" w:hAnsi="Franklin Gothic Book" w:cstheme="minorHAnsi"/>
          <w:b/>
          <w:sz w:val="18"/>
          <w:szCs w:val="18"/>
          <w:shd w:val="clear" w:color="auto" w:fill="FFFFFF"/>
        </w:rPr>
        <w:t xml:space="preserve">For Research Use Only. Not </w:t>
      </w:r>
      <w:proofErr w:type="gramStart"/>
      <w:r w:rsidR="00290347" w:rsidRPr="001C0669">
        <w:rPr>
          <w:rFonts w:ascii="Franklin Gothic Book" w:eastAsia="Meiryo" w:hAnsi="Franklin Gothic Book" w:cstheme="minorHAnsi"/>
          <w:b/>
          <w:sz w:val="18"/>
          <w:szCs w:val="18"/>
          <w:shd w:val="clear" w:color="auto" w:fill="FFFFFF"/>
        </w:rPr>
        <w:t>For</w:t>
      </w:r>
      <w:proofErr w:type="gramEnd"/>
      <w:r w:rsidR="00290347" w:rsidRPr="001C0669">
        <w:rPr>
          <w:rFonts w:ascii="Franklin Gothic Book" w:eastAsia="Meiryo" w:hAnsi="Franklin Gothic Book" w:cstheme="minorHAnsi"/>
          <w:b/>
          <w:sz w:val="18"/>
          <w:szCs w:val="18"/>
          <w:shd w:val="clear" w:color="auto" w:fill="FFFFFF"/>
        </w:rPr>
        <w:t xml:space="preserve"> Use In Diagnostic Procedures</w:t>
      </w:r>
    </w:p>
    <w:tbl>
      <w:tblPr>
        <w:tblW w:w="0" w:type="auto"/>
        <w:tblBorders>
          <w:top w:val="nil"/>
          <w:left w:val="nil"/>
          <w:bottom w:val="nil"/>
          <w:right w:val="nil"/>
        </w:tblBorders>
        <w:tblLook w:val="0000" w:firstRow="0" w:lastRow="0" w:firstColumn="0" w:lastColumn="0" w:noHBand="0" w:noVBand="0"/>
      </w:tblPr>
      <w:tblGrid>
        <w:gridCol w:w="5214"/>
      </w:tblGrid>
      <w:tr w:rsidR="00D43E94" w:rsidRPr="001C0669" w14:paraId="7F5F663B" w14:textId="77777777">
        <w:trPr>
          <w:trHeight w:val="384"/>
        </w:trPr>
        <w:tc>
          <w:tcPr>
            <w:tcW w:w="0" w:type="auto"/>
          </w:tcPr>
          <w:p w14:paraId="6713D857" w14:textId="7079FA4C" w:rsidR="00D43E94" w:rsidRPr="001C0669" w:rsidRDefault="001C0669" w:rsidP="00D43E94">
            <w:pPr>
              <w:autoSpaceDE w:val="0"/>
              <w:autoSpaceDN w:val="0"/>
              <w:adjustRightInd w:val="0"/>
              <w:jc w:val="left"/>
              <w:rPr>
                <w:rFonts w:ascii="Franklin Gothic Medium Cond" w:eastAsia="微软雅黑" w:hAnsi="Franklin Gothic Medium Cond" w:cs="微软雅黑"/>
                <w:b/>
                <w:bCs/>
                <w:color w:val="000000" w:themeColor="text1"/>
                <w:kern w:val="0"/>
                <w:sz w:val="32"/>
                <w:szCs w:val="32"/>
              </w:rPr>
            </w:pPr>
            <w:r w:rsidRPr="001C0669">
              <w:rPr>
                <w:rFonts w:ascii="Franklin Gothic Medium Cond" w:eastAsia="微软雅黑" w:hAnsi="Franklin Gothic Medium Cond" w:cs="微软雅黑"/>
                <w:b/>
                <w:bCs/>
                <w:color w:val="000000" w:themeColor="text1"/>
                <w:kern w:val="0"/>
                <w:sz w:val="32"/>
                <w:szCs w:val="32"/>
              </w:rPr>
              <w:t>Annexin V-FITC/PI</w:t>
            </w:r>
            <w:r w:rsidRPr="001C0669">
              <w:rPr>
                <w:rFonts w:ascii="Franklin Gothic Medium Cond" w:eastAsia="微软雅黑" w:hAnsi="Franklin Gothic Medium Cond" w:cs="微软雅黑"/>
                <w:b/>
                <w:bCs/>
                <w:color w:val="000000" w:themeColor="text1"/>
                <w:kern w:val="0"/>
                <w:sz w:val="32"/>
                <w:szCs w:val="32"/>
              </w:rPr>
              <w:t>细胞凋亡检测试剂盒</w:t>
            </w:r>
          </w:p>
        </w:tc>
      </w:tr>
    </w:tbl>
    <w:p w14:paraId="09E1E377" w14:textId="07DB27E7" w:rsidR="00D43E94" w:rsidRPr="001C0669" w:rsidRDefault="001C0669" w:rsidP="00D43E94">
      <w:pPr>
        <w:autoSpaceDE w:val="0"/>
        <w:autoSpaceDN w:val="0"/>
        <w:adjustRightInd w:val="0"/>
        <w:jc w:val="left"/>
        <w:rPr>
          <w:rFonts w:ascii="Franklin Gothic Medium Cond" w:eastAsia="微软雅黑" w:hAnsi="Franklin Gothic Medium Cond" w:cs="微软雅黑"/>
          <w:b/>
          <w:bCs/>
          <w:color w:val="000000" w:themeColor="text1"/>
          <w:kern w:val="0"/>
          <w:sz w:val="32"/>
          <w:szCs w:val="32"/>
        </w:rPr>
      </w:pPr>
      <w:r w:rsidRPr="001C0669">
        <w:rPr>
          <w:rFonts w:ascii="Franklin Gothic Medium Cond" w:eastAsia="微软雅黑" w:hAnsi="Franklin Gothic Medium Cond" w:cs="微软雅黑"/>
          <w:b/>
          <w:bCs/>
          <w:color w:val="000000" w:themeColor="text1"/>
          <w:kern w:val="0"/>
          <w:sz w:val="32"/>
          <w:szCs w:val="32"/>
        </w:rPr>
        <w:t>Annexin V-FITC/PI Apoptosis Detection Kit</w:t>
      </w:r>
    </w:p>
    <w:p w14:paraId="6317E831" w14:textId="3FCAC145" w:rsidR="009D0DB4" w:rsidRPr="009D0DB4" w:rsidRDefault="00572003" w:rsidP="00FF6FCA">
      <w:pPr>
        <w:spacing w:line="280" w:lineRule="exact"/>
        <w:ind w:right="1400"/>
        <w:rPr>
          <w:rFonts w:ascii="Meiryo" w:hAnsi="Meiryo" w:cs="Meiryo"/>
          <w:b/>
          <w:bCs/>
          <w:color w:val="FF0000"/>
          <w:kern w:val="0"/>
          <w:sz w:val="28"/>
          <w:szCs w:val="28"/>
        </w:rPr>
      </w:pPr>
      <w:r>
        <w:rPr>
          <w:rFonts w:ascii="Meiryo" w:hAnsi="Meiryo" w:cs="Meiryo"/>
          <w:b/>
          <w:bCs/>
          <w:noProof/>
          <w:color w:val="FF0000"/>
          <w:kern w:val="0"/>
          <w:sz w:val="28"/>
          <w:szCs w:val="28"/>
        </w:rPr>
        <w:pict w14:anchorId="5EA49B2E">
          <v:shapetype id="_x0000_t32" coordsize="21600,21600" o:spt="32" o:oned="t" path="m,l21600,21600e" filled="f">
            <v:path arrowok="t" fillok="f" o:connecttype="none"/>
            <o:lock v:ext="edit" shapetype="t"/>
          </v:shapetype>
          <v:shape id="_x0000_s1029" type="#_x0000_t32" style="position:absolute;left:0;text-align:left;margin-left:-1.35pt;margin-top:6.2pt;width:540pt;height:.05pt;flip:y;z-index:251665408" o:connectortype="straight" strokecolor="#205867 [1608]" strokeweight="1.5pt"/>
        </w:pict>
      </w:r>
    </w:p>
    <w:p w14:paraId="659FFB8A" w14:textId="1AA59E21" w:rsidR="001C0669" w:rsidRPr="001C0669" w:rsidRDefault="001C0669" w:rsidP="001C0669">
      <w:pPr>
        <w:pStyle w:val="Default"/>
        <w:spacing w:beforeLines="50" w:before="156" w:line="280" w:lineRule="exact"/>
        <w:rPr>
          <w:rFonts w:ascii="Franklin Gothic Medium Cond" w:eastAsia="Meiryo" w:hAnsi="Franklin Gothic Medium Cond" w:cstheme="minorHAnsi"/>
          <w:b/>
          <w:sz w:val="21"/>
          <w:szCs w:val="21"/>
          <w:shd w:val="clear" w:color="auto" w:fill="FFFFFF"/>
        </w:rPr>
      </w:pPr>
      <w:proofErr w:type="spellStart"/>
      <w:r w:rsidRPr="001C0669">
        <w:rPr>
          <w:rFonts w:ascii="Franklin Gothic Medium Cond" w:eastAsia="Meiryo" w:hAnsi="Franklin Gothic Medium Cond" w:cstheme="minorHAnsi"/>
          <w:b/>
          <w:sz w:val="21"/>
          <w:szCs w:val="21"/>
          <w:shd w:val="clear" w:color="auto" w:fill="FFFFFF"/>
        </w:rPr>
        <w:t>Cat.No</w:t>
      </w:r>
      <w:proofErr w:type="spellEnd"/>
      <w:r w:rsidRPr="001C0669">
        <w:rPr>
          <w:rFonts w:ascii="Franklin Gothic Medium Cond" w:eastAsia="Meiryo" w:hAnsi="Franklin Gothic Medium Cond" w:cstheme="minorHAnsi"/>
          <w:b/>
          <w:sz w:val="21"/>
          <w:szCs w:val="21"/>
          <w:shd w:val="clear" w:color="auto" w:fill="FFFFFF"/>
        </w:rPr>
        <w:t>. M</w:t>
      </w:r>
      <w:r>
        <w:rPr>
          <w:rFonts w:ascii="Franklin Gothic Medium Cond" w:eastAsia="Meiryo" w:hAnsi="Franklin Gothic Medium Cond" w:cstheme="minorHAnsi"/>
          <w:b/>
          <w:sz w:val="21"/>
          <w:szCs w:val="21"/>
          <w:shd w:val="clear" w:color="auto" w:fill="FFFFFF"/>
        </w:rPr>
        <w:t>D8831</w:t>
      </w:r>
    </w:p>
    <w:p w14:paraId="4581CCDA" w14:textId="2D290462" w:rsidR="001C0669" w:rsidRPr="001C0669" w:rsidRDefault="001C0669" w:rsidP="001C0669">
      <w:pPr>
        <w:pStyle w:val="Default"/>
        <w:spacing w:afterLines="50" w:after="156" w:line="280" w:lineRule="exact"/>
        <w:rPr>
          <w:rFonts w:ascii="Franklin Gothic Medium Cond" w:hAnsi="Franklin Gothic Medium Cond" w:cstheme="minorHAnsi"/>
          <w:b/>
          <w:sz w:val="21"/>
          <w:szCs w:val="21"/>
          <w:shd w:val="clear" w:color="auto" w:fill="FFFFFF"/>
        </w:rPr>
      </w:pPr>
      <w:r>
        <w:rPr>
          <w:rFonts w:ascii="Franklin Gothic Medium Cond" w:hAnsi="Franklin Gothic Medium Cond" w:cstheme="minorHAnsi"/>
          <w:b/>
          <w:sz w:val="21"/>
          <w:szCs w:val="21"/>
          <w:shd w:val="clear" w:color="auto" w:fill="FFFFFF"/>
        </w:rPr>
        <w:t xml:space="preserve">Product </w:t>
      </w:r>
      <w:proofErr w:type="gramStart"/>
      <w:r w:rsidRPr="001C0669">
        <w:rPr>
          <w:rFonts w:ascii="Franklin Gothic Medium Cond" w:hAnsi="Franklin Gothic Medium Cond" w:cstheme="minorHAnsi"/>
          <w:b/>
          <w:sz w:val="21"/>
          <w:szCs w:val="21"/>
          <w:shd w:val="clear" w:color="auto" w:fill="FFFFFF"/>
        </w:rPr>
        <w:t>Size :</w:t>
      </w:r>
      <w:proofErr w:type="gramEnd"/>
      <w:r w:rsidRPr="001C0669">
        <w:rPr>
          <w:rFonts w:ascii="Franklin Gothic Medium Cond" w:hAnsi="Franklin Gothic Medium Cond" w:cstheme="minorHAnsi"/>
          <w:b/>
          <w:sz w:val="21"/>
          <w:szCs w:val="21"/>
          <w:shd w:val="clear" w:color="auto" w:fill="FFFFFF"/>
        </w:rPr>
        <w:t xml:space="preserve"> </w:t>
      </w:r>
      <w:r>
        <w:rPr>
          <w:rFonts w:ascii="Franklin Gothic Medium Cond" w:hAnsi="Franklin Gothic Medium Cond" w:cstheme="minorHAnsi"/>
          <w:b/>
          <w:sz w:val="21"/>
          <w:szCs w:val="21"/>
          <w:shd w:val="clear" w:color="auto" w:fill="FFFFFF"/>
        </w:rPr>
        <w:t>2</w:t>
      </w:r>
      <w:r w:rsidRPr="001C0669">
        <w:rPr>
          <w:rFonts w:ascii="Franklin Gothic Medium Cond" w:hAnsi="Franklin Gothic Medium Cond" w:cstheme="minorHAnsi"/>
          <w:b/>
          <w:sz w:val="21"/>
          <w:szCs w:val="21"/>
          <w:shd w:val="clear" w:color="auto" w:fill="FFFFFF"/>
        </w:rPr>
        <w:t>0</w:t>
      </w:r>
      <w:r>
        <w:rPr>
          <w:rFonts w:ascii="Franklin Gothic Medium Cond" w:hAnsi="Franklin Gothic Medium Cond" w:cstheme="minorHAnsi"/>
          <w:b/>
          <w:sz w:val="21"/>
          <w:szCs w:val="21"/>
          <w:shd w:val="clear" w:color="auto" w:fill="FFFFFF"/>
        </w:rPr>
        <w:t xml:space="preserve"> </w:t>
      </w:r>
      <w:r w:rsidRPr="001C0669">
        <w:rPr>
          <w:rFonts w:ascii="Franklin Gothic Medium Cond" w:hAnsi="Franklin Gothic Medium Cond" w:cstheme="minorHAnsi"/>
          <w:b/>
          <w:sz w:val="21"/>
          <w:szCs w:val="21"/>
          <w:shd w:val="clear" w:color="auto" w:fill="FFFFFF"/>
        </w:rPr>
        <w:t xml:space="preserve">tests / </w:t>
      </w:r>
      <w:r>
        <w:rPr>
          <w:rFonts w:ascii="Franklin Gothic Medium Cond" w:hAnsi="Franklin Gothic Medium Cond" w:cstheme="minorHAnsi"/>
          <w:b/>
          <w:sz w:val="21"/>
          <w:szCs w:val="21"/>
          <w:shd w:val="clear" w:color="auto" w:fill="FFFFFF"/>
        </w:rPr>
        <w:t>5</w:t>
      </w:r>
      <w:r w:rsidRPr="001C0669">
        <w:rPr>
          <w:rFonts w:ascii="Franklin Gothic Medium Cond" w:hAnsi="Franklin Gothic Medium Cond" w:cstheme="minorHAnsi"/>
          <w:b/>
          <w:sz w:val="21"/>
          <w:szCs w:val="21"/>
          <w:shd w:val="clear" w:color="auto" w:fill="FFFFFF"/>
        </w:rPr>
        <w:t>0</w:t>
      </w:r>
      <w:r>
        <w:rPr>
          <w:rFonts w:ascii="Franklin Gothic Medium Cond" w:hAnsi="Franklin Gothic Medium Cond" w:cstheme="minorHAnsi"/>
          <w:b/>
          <w:sz w:val="21"/>
          <w:szCs w:val="21"/>
          <w:shd w:val="clear" w:color="auto" w:fill="FFFFFF"/>
        </w:rPr>
        <w:t xml:space="preserve"> </w:t>
      </w:r>
      <w:r w:rsidRPr="001C0669">
        <w:rPr>
          <w:rFonts w:ascii="Franklin Gothic Medium Cond" w:hAnsi="Franklin Gothic Medium Cond" w:cstheme="minorHAnsi"/>
          <w:b/>
          <w:sz w:val="21"/>
          <w:szCs w:val="21"/>
          <w:shd w:val="clear" w:color="auto" w:fill="FFFFFF"/>
        </w:rPr>
        <w:t xml:space="preserve">tests / </w:t>
      </w:r>
      <w:r>
        <w:rPr>
          <w:rFonts w:ascii="Franklin Gothic Medium Cond" w:hAnsi="Franklin Gothic Medium Cond" w:cstheme="minorHAnsi"/>
          <w:b/>
          <w:sz w:val="21"/>
          <w:szCs w:val="21"/>
          <w:shd w:val="clear" w:color="auto" w:fill="FFFFFF"/>
        </w:rPr>
        <w:t>1</w:t>
      </w:r>
      <w:r w:rsidRPr="001C0669">
        <w:rPr>
          <w:rFonts w:ascii="Franklin Gothic Medium Cond" w:hAnsi="Franklin Gothic Medium Cond" w:cstheme="minorHAnsi"/>
          <w:b/>
          <w:sz w:val="21"/>
          <w:szCs w:val="21"/>
          <w:shd w:val="clear" w:color="auto" w:fill="FFFFFF"/>
        </w:rPr>
        <w:t>00 tests</w:t>
      </w:r>
    </w:p>
    <w:p w14:paraId="1AD4A71B" w14:textId="0CD74293" w:rsidR="009D0DB4" w:rsidRPr="001C0669" w:rsidRDefault="009D0DB4" w:rsidP="001C0669">
      <w:pPr>
        <w:spacing w:line="320" w:lineRule="exact"/>
        <w:rPr>
          <w:rFonts w:ascii="Franklin Gothic Medium Cond" w:eastAsia="Meiryo" w:hAnsi="Franklin Gothic Medium Cond" w:cstheme="minorHAnsi"/>
          <w:b/>
          <w:bCs/>
          <w:color w:val="000000" w:themeColor="text1"/>
          <w:kern w:val="0"/>
          <w:szCs w:val="21"/>
        </w:rPr>
      </w:pPr>
      <w:r w:rsidRPr="001C0669">
        <w:rPr>
          <w:rFonts w:ascii="Franklin Gothic Medium Cond" w:eastAsia="Meiryo" w:hAnsi="Franklin Gothic Medium Cond" w:cstheme="minorHAnsi"/>
          <w:b/>
          <w:bCs/>
          <w:color w:val="000000" w:themeColor="text1"/>
          <w:kern w:val="0"/>
          <w:szCs w:val="21"/>
        </w:rPr>
        <w:t xml:space="preserve">Technical literature is available at: </w:t>
      </w:r>
      <w:hyperlink r:id="rId7" w:history="1">
        <w:r w:rsidRPr="001C0669">
          <w:rPr>
            <w:rStyle w:val="ac"/>
            <w:rFonts w:ascii="Franklin Gothic Medium Cond" w:eastAsia="Meiryo" w:hAnsi="Franklin Gothic Medium Cond" w:cstheme="minorHAnsi"/>
            <w:b/>
            <w:bCs/>
            <w:color w:val="0070C0"/>
            <w:kern w:val="0"/>
            <w:szCs w:val="21"/>
          </w:rPr>
          <w:t>www.mesgenbio.com</w:t>
        </w:r>
      </w:hyperlink>
      <w:r w:rsidRPr="001C0669">
        <w:rPr>
          <w:rFonts w:ascii="Franklin Gothic Medium Cond" w:eastAsia="Meiryo" w:hAnsi="Franklin Gothic Medium Cond" w:cstheme="minorHAnsi"/>
          <w:b/>
          <w:bCs/>
          <w:color w:val="0070C0"/>
          <w:kern w:val="0"/>
          <w:szCs w:val="21"/>
        </w:rPr>
        <w:t>.</w:t>
      </w:r>
      <w:r w:rsidRPr="001C0669">
        <w:rPr>
          <w:rFonts w:ascii="Franklin Gothic Medium Cond" w:eastAsia="Meiryo" w:hAnsi="Franklin Gothic Medium Cond" w:cstheme="minorHAnsi"/>
          <w:b/>
          <w:bCs/>
          <w:color w:val="000000" w:themeColor="text1"/>
          <w:kern w:val="0"/>
          <w:szCs w:val="21"/>
        </w:rPr>
        <w:t xml:space="preserve">  E-mail </w:t>
      </w:r>
      <w:proofErr w:type="spellStart"/>
      <w:r w:rsidRPr="001C0669">
        <w:rPr>
          <w:rFonts w:ascii="Franklin Gothic Medium Cond" w:eastAsia="Meiryo" w:hAnsi="Franklin Gothic Medium Cond" w:cstheme="minorHAnsi"/>
          <w:b/>
          <w:bCs/>
          <w:color w:val="000000" w:themeColor="text1"/>
          <w:kern w:val="0"/>
          <w:szCs w:val="21"/>
        </w:rPr>
        <w:t>MesGen</w:t>
      </w:r>
      <w:proofErr w:type="spellEnd"/>
      <w:r w:rsidRPr="001C0669">
        <w:rPr>
          <w:rFonts w:ascii="Franklin Gothic Medium Cond" w:eastAsia="Meiryo" w:hAnsi="Franklin Gothic Medium Cond" w:cstheme="minorHAnsi"/>
          <w:b/>
          <w:bCs/>
          <w:color w:val="000000" w:themeColor="text1"/>
          <w:kern w:val="0"/>
          <w:szCs w:val="21"/>
        </w:rPr>
        <w:t xml:space="preserve"> Technical Services if you have questions on use of this system: </w:t>
      </w:r>
      <w:hyperlink r:id="rId8" w:history="1">
        <w:r w:rsidR="00FF6FCA" w:rsidRPr="001C0669">
          <w:rPr>
            <w:rStyle w:val="ac"/>
            <w:rFonts w:ascii="Franklin Gothic Medium Cond" w:eastAsia="Meiryo" w:hAnsi="Franklin Gothic Medium Cond" w:cstheme="minorHAnsi"/>
            <w:b/>
            <w:bCs/>
            <w:color w:val="0070C0"/>
            <w:kern w:val="0"/>
            <w:szCs w:val="21"/>
          </w:rPr>
          <w:t>tech@mesgenbio.com</w:t>
        </w:r>
      </w:hyperlink>
    </w:p>
    <w:p w14:paraId="479B0786" w14:textId="77777777" w:rsidR="001C0669" w:rsidRPr="001C0669" w:rsidRDefault="001C0669" w:rsidP="001C0669">
      <w:pPr>
        <w:pStyle w:val="Default"/>
        <w:spacing w:beforeLines="50" w:before="156" w:line="320" w:lineRule="exact"/>
        <w:jc w:val="both"/>
        <w:rPr>
          <w:rFonts w:ascii="Franklin Gothic Book" w:hAnsi="Franklin Gothic Book" w:cs="Times New Roman"/>
          <w:color w:val="000000" w:themeColor="text1"/>
        </w:rPr>
      </w:pPr>
      <w:r w:rsidRPr="001C0669">
        <w:rPr>
          <w:rFonts w:ascii="Franklin Gothic Book" w:hAnsi="Franklin Gothic Book" w:cs="Times New Roman"/>
          <w:b/>
          <w:bCs/>
          <w:color w:val="000000" w:themeColor="text1"/>
        </w:rPr>
        <w:t>Description</w:t>
      </w:r>
    </w:p>
    <w:p w14:paraId="217C83F0" w14:textId="42D8F92C" w:rsidR="001C0669" w:rsidRPr="001C0669" w:rsidRDefault="001C0669" w:rsidP="001C0669">
      <w:pPr>
        <w:pStyle w:val="Default"/>
        <w:spacing w:line="320" w:lineRule="exact"/>
        <w:jc w:val="both"/>
        <w:rPr>
          <w:rFonts w:ascii="Franklin Gothic Book" w:hAnsi="Franklin Gothic Book" w:cs="Times New Roman"/>
          <w:bCs/>
          <w:color w:val="000000" w:themeColor="text1"/>
          <w:sz w:val="21"/>
          <w:szCs w:val="21"/>
        </w:rPr>
      </w:pPr>
      <w:r w:rsidRPr="001C0669">
        <w:rPr>
          <w:rFonts w:ascii="Franklin Gothic Book" w:hAnsi="Franklin Gothic Book" w:cs="Times New Roman"/>
          <w:bCs/>
          <w:color w:val="000000" w:themeColor="text1"/>
          <w:sz w:val="21"/>
          <w:szCs w:val="21"/>
        </w:rPr>
        <w:t xml:space="preserve">Annexins are a family of calcium-dependent phospholipid-binding proteins, which bind to phosphatidylserine (PS) to identify apoptotic cells. In healthy cells, PS is predominantly located along the cytosolic side of the plasma membrane. Upon initiation of apoptosis, PS loses its asymmetric distribution in the phospholipid bilayer and </w:t>
      </w:r>
      <w:proofErr w:type="spellStart"/>
      <w:r w:rsidRPr="001C0669">
        <w:rPr>
          <w:rFonts w:ascii="Franklin Gothic Book" w:hAnsi="Franklin Gothic Book" w:cs="Times New Roman"/>
          <w:bCs/>
          <w:color w:val="000000" w:themeColor="text1"/>
          <w:sz w:val="21"/>
          <w:szCs w:val="21"/>
        </w:rPr>
        <w:t>translocates</w:t>
      </w:r>
      <w:proofErr w:type="spellEnd"/>
      <w:r w:rsidRPr="001C0669">
        <w:rPr>
          <w:rFonts w:ascii="Franklin Gothic Book" w:hAnsi="Franklin Gothic Book" w:cs="Times New Roman"/>
          <w:bCs/>
          <w:color w:val="000000" w:themeColor="text1"/>
          <w:sz w:val="21"/>
          <w:szCs w:val="21"/>
        </w:rPr>
        <w:t xml:space="preserve"> to the extracellular membrane, which is detectable with fluorescently labeled Annexin V. In early stages of apoptosis, the plasma membrane excludes viability dyes such as propidium iodide (PI), therefore cells which display only Annexin V staining (PI negative) are in early stages of apoptosis. During late-stage apoptosis, loss of cell membrane integrity allows Annexin V binding to cytosolic PS, as well as cell uptake of PI. Annexin V staining, paired with PI is widely used to identify apoptotic stages by flow cytometry.</w:t>
      </w:r>
    </w:p>
    <w:p w14:paraId="40DE4303" w14:textId="77777777" w:rsidR="001C0669" w:rsidRPr="001C0669" w:rsidRDefault="001C0669" w:rsidP="001C0669">
      <w:pPr>
        <w:pStyle w:val="Default"/>
        <w:spacing w:beforeLines="50" w:before="156" w:line="320" w:lineRule="exact"/>
        <w:jc w:val="both"/>
        <w:rPr>
          <w:rFonts w:ascii="Franklin Gothic Book" w:hAnsi="Franklin Gothic Book" w:cs="Times New Roman"/>
          <w:b/>
          <w:bCs/>
          <w:color w:val="000000" w:themeColor="text1"/>
        </w:rPr>
      </w:pPr>
      <w:r w:rsidRPr="001C0669">
        <w:rPr>
          <w:rFonts w:ascii="Franklin Gothic Book" w:hAnsi="Franklin Gothic Book" w:cs="Times New Roman"/>
          <w:b/>
          <w:bCs/>
          <w:color w:val="000000" w:themeColor="text1"/>
        </w:rPr>
        <w:t xml:space="preserve">Principles of the Test </w:t>
      </w:r>
    </w:p>
    <w:p w14:paraId="29BDA61A" w14:textId="573324CB" w:rsidR="001C0669" w:rsidRDefault="001C0669" w:rsidP="001C0669">
      <w:pPr>
        <w:pStyle w:val="Default"/>
        <w:jc w:val="both"/>
        <w:rPr>
          <w:rFonts w:ascii="Franklin Gothic Book" w:hAnsi="Franklin Gothic Book" w:cs="Times New Roman"/>
          <w:bCs/>
          <w:color w:val="000000" w:themeColor="text1"/>
          <w:sz w:val="21"/>
          <w:szCs w:val="21"/>
        </w:rPr>
      </w:pPr>
      <w:r w:rsidRPr="001C0669">
        <w:rPr>
          <w:rFonts w:ascii="Franklin Gothic Book" w:hAnsi="Franklin Gothic Book" w:cs="Times New Roman"/>
          <w:bCs/>
          <w:color w:val="000000" w:themeColor="text1"/>
          <w:sz w:val="21"/>
          <w:szCs w:val="21"/>
        </w:rPr>
        <w:t xml:space="preserve">Annexin V exhibits anti-phospholipase activity and binds to phosphatidylserine. FITC labelling allows simple direct detection by FACS analysis. Counterstaining by propidium iodide allows the discrimination of apoptotic cells. </w:t>
      </w:r>
    </w:p>
    <w:p w14:paraId="28B91E26" w14:textId="77777777" w:rsidR="001C0669" w:rsidRPr="001C0669" w:rsidRDefault="001C0669" w:rsidP="001C0669">
      <w:pPr>
        <w:pStyle w:val="Default"/>
        <w:spacing w:beforeLines="50" w:before="156" w:line="320" w:lineRule="exact"/>
        <w:rPr>
          <w:rFonts w:ascii="Franklin Gothic Book" w:hAnsi="Franklin Gothic Book" w:cs="Times New Roman"/>
          <w:b/>
          <w:bCs/>
          <w:color w:val="000000" w:themeColor="text1"/>
        </w:rPr>
      </w:pPr>
      <w:r w:rsidRPr="001C0669">
        <w:rPr>
          <w:rFonts w:ascii="Franklin Gothic Book" w:hAnsi="Franklin Gothic Book" w:cs="Times New Roman"/>
          <w:b/>
          <w:bCs/>
          <w:color w:val="000000" w:themeColor="text1"/>
        </w:rPr>
        <w:t>Kit Components</w:t>
      </w:r>
    </w:p>
    <w:tbl>
      <w:tblPr>
        <w:tblStyle w:val="ab"/>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132"/>
        <w:gridCol w:w="1043"/>
        <w:gridCol w:w="1043"/>
        <w:gridCol w:w="1063"/>
      </w:tblGrid>
      <w:tr w:rsidR="001C0669" w:rsidRPr="001C0669" w14:paraId="2294BE35" w14:textId="77777777" w:rsidTr="001C0669">
        <w:trPr>
          <w:trHeight w:hRule="exact" w:val="454"/>
        </w:trPr>
        <w:tc>
          <w:tcPr>
            <w:tcW w:w="2410" w:type="dxa"/>
          </w:tcPr>
          <w:p w14:paraId="60C66C52"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b/>
                <w:color w:val="000000" w:themeColor="text1"/>
                <w:kern w:val="0"/>
                <w:sz w:val="18"/>
                <w:szCs w:val="18"/>
              </w:rPr>
            </w:pPr>
          </w:p>
        </w:tc>
        <w:tc>
          <w:tcPr>
            <w:tcW w:w="1134" w:type="dxa"/>
          </w:tcPr>
          <w:p w14:paraId="373681CC"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b/>
                <w:color w:val="000000" w:themeColor="text1"/>
                <w:kern w:val="0"/>
                <w:sz w:val="18"/>
                <w:szCs w:val="18"/>
              </w:rPr>
            </w:pPr>
            <w:r w:rsidRPr="00887988">
              <w:rPr>
                <w:rFonts w:ascii="Franklin Gothic Book" w:eastAsia="ArialRegular" w:hAnsi="Franklin Gothic Book" w:cs="Times New Roman"/>
                <w:b/>
                <w:color w:val="000000" w:themeColor="text1"/>
                <w:kern w:val="0"/>
                <w:sz w:val="18"/>
                <w:szCs w:val="18"/>
              </w:rPr>
              <w:t>20T</w:t>
            </w:r>
          </w:p>
        </w:tc>
        <w:tc>
          <w:tcPr>
            <w:tcW w:w="1134" w:type="dxa"/>
          </w:tcPr>
          <w:p w14:paraId="411E3A30"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b/>
                <w:color w:val="000000" w:themeColor="text1"/>
                <w:kern w:val="0"/>
                <w:sz w:val="18"/>
                <w:szCs w:val="18"/>
              </w:rPr>
            </w:pPr>
            <w:r w:rsidRPr="00887988">
              <w:rPr>
                <w:rFonts w:ascii="Franklin Gothic Book" w:eastAsia="ArialRegular" w:hAnsi="Franklin Gothic Book" w:cs="Times New Roman"/>
                <w:b/>
                <w:color w:val="000000" w:themeColor="text1"/>
                <w:kern w:val="0"/>
                <w:sz w:val="18"/>
                <w:szCs w:val="18"/>
              </w:rPr>
              <w:t>50T</w:t>
            </w:r>
          </w:p>
        </w:tc>
        <w:tc>
          <w:tcPr>
            <w:tcW w:w="1134" w:type="dxa"/>
          </w:tcPr>
          <w:p w14:paraId="3FAB1D6D"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b/>
                <w:color w:val="000000" w:themeColor="text1"/>
                <w:kern w:val="0"/>
                <w:sz w:val="18"/>
                <w:szCs w:val="18"/>
              </w:rPr>
            </w:pPr>
            <w:r w:rsidRPr="00887988">
              <w:rPr>
                <w:rFonts w:ascii="Franklin Gothic Book" w:eastAsia="ArialRegular" w:hAnsi="Franklin Gothic Book" w:cs="Times New Roman"/>
                <w:b/>
                <w:color w:val="000000" w:themeColor="text1"/>
                <w:kern w:val="0"/>
                <w:sz w:val="18"/>
                <w:szCs w:val="18"/>
              </w:rPr>
              <w:t>100T</w:t>
            </w:r>
          </w:p>
        </w:tc>
      </w:tr>
      <w:tr w:rsidR="001C0669" w:rsidRPr="001C0669" w14:paraId="2B5F147D" w14:textId="77777777" w:rsidTr="001C0669">
        <w:trPr>
          <w:trHeight w:hRule="exact" w:val="454"/>
        </w:trPr>
        <w:tc>
          <w:tcPr>
            <w:tcW w:w="2410" w:type="dxa"/>
          </w:tcPr>
          <w:p w14:paraId="3F51C867" w14:textId="77777777" w:rsidR="001C0669" w:rsidRPr="00887988" w:rsidRDefault="001C0669" w:rsidP="00786D12">
            <w:pPr>
              <w:autoSpaceDE w:val="0"/>
              <w:autoSpaceDN w:val="0"/>
              <w:adjustRightInd w:val="0"/>
              <w:spacing w:line="320" w:lineRule="exact"/>
              <w:rPr>
                <w:rFonts w:ascii="Franklin Gothic Book" w:hAnsi="Franklin Gothic Book" w:cs="Times New Roman"/>
                <w:b/>
                <w:color w:val="000000" w:themeColor="text1"/>
                <w:kern w:val="0"/>
                <w:sz w:val="18"/>
                <w:szCs w:val="18"/>
              </w:rPr>
            </w:pPr>
            <w:r w:rsidRPr="00887988">
              <w:rPr>
                <w:rFonts w:ascii="Franklin Gothic Book" w:hAnsi="Franklin Gothic Book" w:cs="Times New Roman"/>
                <w:b/>
                <w:color w:val="000000" w:themeColor="text1"/>
                <w:kern w:val="0"/>
                <w:sz w:val="18"/>
                <w:szCs w:val="18"/>
              </w:rPr>
              <w:t>Annexin V-FITC</w:t>
            </w:r>
          </w:p>
        </w:tc>
        <w:tc>
          <w:tcPr>
            <w:tcW w:w="1134" w:type="dxa"/>
          </w:tcPr>
          <w:p w14:paraId="3F81E665"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100</w:t>
            </w:r>
            <w:r w:rsidRPr="00887988">
              <w:rPr>
                <w:rFonts w:ascii="Franklin Gothic Book" w:hAnsi="Franklin Gothic Book" w:cs="Times New Roman"/>
                <w:color w:val="000000" w:themeColor="text1"/>
                <w:sz w:val="18"/>
                <w:szCs w:val="18"/>
              </w:rPr>
              <w:t>µl</w:t>
            </w:r>
          </w:p>
        </w:tc>
        <w:tc>
          <w:tcPr>
            <w:tcW w:w="1134" w:type="dxa"/>
          </w:tcPr>
          <w:p w14:paraId="75707566"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250</w:t>
            </w:r>
            <w:r w:rsidRPr="00887988">
              <w:rPr>
                <w:rFonts w:ascii="Franklin Gothic Book" w:hAnsi="Franklin Gothic Book" w:cs="Times New Roman"/>
                <w:color w:val="000000" w:themeColor="text1"/>
                <w:sz w:val="18"/>
                <w:szCs w:val="18"/>
              </w:rPr>
              <w:t>µl</w:t>
            </w:r>
          </w:p>
        </w:tc>
        <w:tc>
          <w:tcPr>
            <w:tcW w:w="1134" w:type="dxa"/>
          </w:tcPr>
          <w:p w14:paraId="7654B98C"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500</w:t>
            </w:r>
            <w:r w:rsidRPr="00887988">
              <w:rPr>
                <w:rFonts w:ascii="Franklin Gothic Book" w:hAnsi="Franklin Gothic Book" w:cs="Times New Roman"/>
                <w:color w:val="000000" w:themeColor="text1"/>
                <w:sz w:val="18"/>
                <w:szCs w:val="18"/>
              </w:rPr>
              <w:t>µl</w:t>
            </w:r>
          </w:p>
        </w:tc>
      </w:tr>
      <w:tr w:rsidR="001C0669" w:rsidRPr="001C0669" w14:paraId="76D4B165" w14:textId="77777777" w:rsidTr="001C0669">
        <w:trPr>
          <w:trHeight w:hRule="exact" w:val="454"/>
        </w:trPr>
        <w:tc>
          <w:tcPr>
            <w:tcW w:w="2410" w:type="dxa"/>
          </w:tcPr>
          <w:p w14:paraId="79A1D726" w14:textId="77777777" w:rsidR="001C0669" w:rsidRPr="00887988" w:rsidRDefault="001C0669" w:rsidP="00786D12">
            <w:pPr>
              <w:autoSpaceDE w:val="0"/>
              <w:autoSpaceDN w:val="0"/>
              <w:adjustRightInd w:val="0"/>
              <w:spacing w:line="320" w:lineRule="exact"/>
              <w:rPr>
                <w:rFonts w:ascii="Franklin Gothic Book" w:hAnsi="Franklin Gothic Book" w:cs="Times New Roman"/>
                <w:b/>
                <w:color w:val="000000" w:themeColor="text1"/>
                <w:kern w:val="0"/>
                <w:sz w:val="18"/>
                <w:szCs w:val="18"/>
              </w:rPr>
            </w:pPr>
            <w:r w:rsidRPr="00887988">
              <w:rPr>
                <w:rFonts w:ascii="Franklin Gothic Book" w:hAnsi="Franklin Gothic Book" w:cs="Times New Roman"/>
                <w:b/>
                <w:bCs/>
                <w:color w:val="000000" w:themeColor="text1"/>
                <w:sz w:val="18"/>
                <w:szCs w:val="18"/>
              </w:rPr>
              <w:t>Propidium iodide (PI)</w:t>
            </w:r>
          </w:p>
        </w:tc>
        <w:tc>
          <w:tcPr>
            <w:tcW w:w="1134" w:type="dxa"/>
          </w:tcPr>
          <w:p w14:paraId="50C7C18B"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200</w:t>
            </w:r>
            <w:r w:rsidRPr="00887988">
              <w:rPr>
                <w:rFonts w:ascii="Franklin Gothic Book" w:hAnsi="Franklin Gothic Book" w:cs="Times New Roman"/>
                <w:color w:val="000000" w:themeColor="text1"/>
                <w:sz w:val="18"/>
                <w:szCs w:val="18"/>
              </w:rPr>
              <w:t>µl</w:t>
            </w:r>
          </w:p>
        </w:tc>
        <w:tc>
          <w:tcPr>
            <w:tcW w:w="1134" w:type="dxa"/>
          </w:tcPr>
          <w:p w14:paraId="1A58CB56"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500</w:t>
            </w:r>
            <w:r w:rsidRPr="00887988">
              <w:rPr>
                <w:rFonts w:ascii="Franklin Gothic Book" w:hAnsi="Franklin Gothic Book" w:cs="Times New Roman"/>
                <w:color w:val="000000" w:themeColor="text1"/>
                <w:sz w:val="18"/>
                <w:szCs w:val="18"/>
              </w:rPr>
              <w:t>µl</w:t>
            </w:r>
          </w:p>
        </w:tc>
        <w:tc>
          <w:tcPr>
            <w:tcW w:w="1134" w:type="dxa"/>
          </w:tcPr>
          <w:p w14:paraId="5B7D73EA"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1000</w:t>
            </w:r>
            <w:r w:rsidRPr="00887988">
              <w:rPr>
                <w:rFonts w:ascii="Franklin Gothic Book" w:hAnsi="Franklin Gothic Book" w:cs="Times New Roman"/>
                <w:color w:val="000000" w:themeColor="text1"/>
                <w:sz w:val="18"/>
                <w:szCs w:val="18"/>
              </w:rPr>
              <w:t>µl</w:t>
            </w:r>
          </w:p>
        </w:tc>
      </w:tr>
      <w:tr w:rsidR="001C0669" w:rsidRPr="001C0669" w14:paraId="5AF87C75" w14:textId="77777777" w:rsidTr="001C0669">
        <w:trPr>
          <w:trHeight w:hRule="exact" w:val="454"/>
        </w:trPr>
        <w:tc>
          <w:tcPr>
            <w:tcW w:w="2410" w:type="dxa"/>
          </w:tcPr>
          <w:p w14:paraId="58A66447" w14:textId="77777777" w:rsidR="001C0669" w:rsidRPr="00887988" w:rsidRDefault="001C0669" w:rsidP="00786D12">
            <w:pPr>
              <w:autoSpaceDE w:val="0"/>
              <w:autoSpaceDN w:val="0"/>
              <w:adjustRightInd w:val="0"/>
              <w:spacing w:line="320" w:lineRule="exact"/>
              <w:rPr>
                <w:rFonts w:ascii="Franklin Gothic Book" w:hAnsi="Franklin Gothic Book" w:cs="Times New Roman"/>
                <w:b/>
                <w:color w:val="000000" w:themeColor="text1"/>
                <w:kern w:val="0"/>
                <w:sz w:val="18"/>
                <w:szCs w:val="18"/>
              </w:rPr>
            </w:pPr>
            <w:r w:rsidRPr="00887988">
              <w:rPr>
                <w:rFonts w:ascii="Franklin Gothic Book" w:hAnsi="Franklin Gothic Book" w:cs="Times New Roman"/>
                <w:b/>
                <w:color w:val="000000" w:themeColor="text1"/>
                <w:kern w:val="0"/>
                <w:sz w:val="18"/>
                <w:szCs w:val="18"/>
              </w:rPr>
              <w:t>1×Binding Buffer</w:t>
            </w:r>
          </w:p>
        </w:tc>
        <w:tc>
          <w:tcPr>
            <w:tcW w:w="1134" w:type="dxa"/>
          </w:tcPr>
          <w:p w14:paraId="0261E9EA"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8ml</w:t>
            </w:r>
          </w:p>
        </w:tc>
        <w:tc>
          <w:tcPr>
            <w:tcW w:w="1134" w:type="dxa"/>
          </w:tcPr>
          <w:p w14:paraId="01575BA0"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20ml</w:t>
            </w:r>
          </w:p>
        </w:tc>
        <w:tc>
          <w:tcPr>
            <w:tcW w:w="1134" w:type="dxa"/>
          </w:tcPr>
          <w:p w14:paraId="0F62C3A6" w14:textId="77777777" w:rsidR="001C0669" w:rsidRPr="00887988" w:rsidRDefault="001C0669" w:rsidP="00786D12">
            <w:pPr>
              <w:autoSpaceDE w:val="0"/>
              <w:autoSpaceDN w:val="0"/>
              <w:adjustRightInd w:val="0"/>
              <w:spacing w:line="320" w:lineRule="exact"/>
              <w:rPr>
                <w:rFonts w:ascii="Franklin Gothic Book" w:eastAsia="ArialRegular" w:hAnsi="Franklin Gothic Book" w:cs="Times New Roman"/>
                <w:color w:val="000000" w:themeColor="text1"/>
                <w:kern w:val="0"/>
                <w:sz w:val="18"/>
                <w:szCs w:val="18"/>
              </w:rPr>
            </w:pPr>
            <w:r w:rsidRPr="00887988">
              <w:rPr>
                <w:rFonts w:ascii="Franklin Gothic Book" w:eastAsia="ArialRegular" w:hAnsi="Franklin Gothic Book" w:cs="Times New Roman"/>
                <w:color w:val="000000" w:themeColor="text1"/>
                <w:kern w:val="0"/>
                <w:sz w:val="18"/>
                <w:szCs w:val="18"/>
              </w:rPr>
              <w:t>40ml</w:t>
            </w:r>
          </w:p>
        </w:tc>
      </w:tr>
    </w:tbl>
    <w:p w14:paraId="2B7E5615" w14:textId="2242F76E" w:rsidR="001C0669" w:rsidRPr="001C0669" w:rsidRDefault="001C0669" w:rsidP="001C0669">
      <w:pPr>
        <w:pStyle w:val="Default"/>
        <w:jc w:val="both"/>
        <w:rPr>
          <w:rFonts w:ascii="Franklin Gothic Book" w:hAnsi="Franklin Gothic Book" w:cs="Times New Roman"/>
          <w:bCs/>
          <w:color w:val="000000" w:themeColor="text1"/>
          <w:sz w:val="21"/>
          <w:szCs w:val="21"/>
        </w:rPr>
      </w:pPr>
    </w:p>
    <w:p w14:paraId="3B0D4A1B" w14:textId="7CC7B468" w:rsidR="001C0669" w:rsidRDefault="001C0669" w:rsidP="001C0669">
      <w:pPr>
        <w:pStyle w:val="Default"/>
        <w:spacing w:beforeLines="50" w:before="156" w:line="320" w:lineRule="exact"/>
        <w:jc w:val="both"/>
        <w:rPr>
          <w:rStyle w:val="aa"/>
          <w:rFonts w:ascii="Franklin Gothic Book" w:hAnsi="Franklin Gothic Book" w:cs="Times New Roman"/>
          <w:color w:val="000000" w:themeColor="text1"/>
          <w:sz w:val="21"/>
          <w:szCs w:val="21"/>
          <w:shd w:val="clear" w:color="auto" w:fill="FFFFFF"/>
        </w:rPr>
      </w:pPr>
    </w:p>
    <w:p w14:paraId="5394B148" w14:textId="1460FD6F" w:rsidR="001C0669" w:rsidRDefault="00887988" w:rsidP="001C0669">
      <w:pPr>
        <w:pStyle w:val="Default"/>
        <w:spacing w:beforeLines="50" w:before="156" w:line="320" w:lineRule="exact"/>
        <w:jc w:val="both"/>
        <w:rPr>
          <w:rStyle w:val="aa"/>
          <w:rFonts w:ascii="Franklin Gothic Book" w:hAnsi="Franklin Gothic Book" w:cs="Times New Roman"/>
          <w:color w:val="000000" w:themeColor="text1"/>
          <w:sz w:val="21"/>
          <w:szCs w:val="21"/>
          <w:shd w:val="clear" w:color="auto" w:fill="FFFFFF"/>
        </w:rPr>
      </w:pPr>
      <w:r w:rsidRPr="001C0669">
        <w:rPr>
          <w:rFonts w:ascii="Franklin Gothic Medium Cond" w:hAnsi="Franklin Gothic Medium Cond" w:cstheme="minorHAnsi"/>
          <w:b/>
          <w:bCs/>
          <w:noProof/>
          <w:color w:val="000000" w:themeColor="text1"/>
          <w:szCs w:val="21"/>
        </w:rPr>
        <w:drawing>
          <wp:anchor distT="0" distB="0" distL="114300" distR="114300" simplePos="0" relativeHeight="251664896" behindDoc="0" locked="0" layoutInCell="1" allowOverlap="1" wp14:anchorId="717759E5" wp14:editId="6B564B10">
            <wp:simplePos x="0" y="0"/>
            <wp:positionH relativeFrom="column">
              <wp:posOffset>2343150</wp:posOffset>
            </wp:positionH>
            <wp:positionV relativeFrom="paragraph">
              <wp:posOffset>63500</wp:posOffset>
            </wp:positionV>
            <wp:extent cx="933450" cy="7524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752475"/>
                    </a:xfrm>
                    <a:prstGeom prst="rect">
                      <a:avLst/>
                    </a:prstGeom>
                  </pic:spPr>
                </pic:pic>
              </a:graphicData>
            </a:graphic>
            <wp14:sizeRelH relativeFrom="page">
              <wp14:pctWidth>0</wp14:pctWidth>
            </wp14:sizeRelH>
            <wp14:sizeRelV relativeFrom="page">
              <wp14:pctHeight>0</wp14:pctHeight>
            </wp14:sizeRelV>
          </wp:anchor>
        </w:drawing>
      </w:r>
    </w:p>
    <w:p w14:paraId="729ABD4D" w14:textId="77777777" w:rsidR="00887988" w:rsidRDefault="00887988" w:rsidP="00887988">
      <w:pPr>
        <w:autoSpaceDE w:val="0"/>
        <w:autoSpaceDN w:val="0"/>
        <w:adjustRightInd w:val="0"/>
        <w:spacing w:line="280" w:lineRule="exact"/>
        <w:rPr>
          <w:rFonts w:ascii="Arial Narrow" w:hAnsi="Arial Narrow" w:cs="Arial"/>
          <w:b/>
          <w:color w:val="000000"/>
          <w:kern w:val="0"/>
          <w:szCs w:val="21"/>
          <w:shd w:val="clear" w:color="auto" w:fill="FFFFFF"/>
        </w:rPr>
      </w:pPr>
    </w:p>
    <w:p w14:paraId="51986D14" w14:textId="77777777" w:rsidR="00887988" w:rsidRDefault="00887988" w:rsidP="00887988">
      <w:pPr>
        <w:autoSpaceDE w:val="0"/>
        <w:autoSpaceDN w:val="0"/>
        <w:adjustRightInd w:val="0"/>
        <w:spacing w:line="280" w:lineRule="exact"/>
        <w:rPr>
          <w:rFonts w:ascii="Arial Narrow" w:hAnsi="Arial Narrow" w:cs="Arial"/>
          <w:b/>
          <w:color w:val="000000"/>
          <w:kern w:val="0"/>
          <w:szCs w:val="21"/>
          <w:shd w:val="clear" w:color="auto" w:fill="FFFFFF"/>
        </w:rPr>
      </w:pPr>
    </w:p>
    <w:p w14:paraId="4DA90210" w14:textId="7BE77291" w:rsidR="00887988" w:rsidRDefault="00887988" w:rsidP="00887988">
      <w:pPr>
        <w:autoSpaceDE w:val="0"/>
        <w:autoSpaceDN w:val="0"/>
        <w:adjustRightInd w:val="0"/>
        <w:spacing w:line="280" w:lineRule="exact"/>
        <w:rPr>
          <w:rFonts w:eastAsia="Meiryo" w:cstheme="minorHAnsi"/>
          <w:color w:val="000000" w:themeColor="text1"/>
          <w:kern w:val="0"/>
          <w:szCs w:val="21"/>
        </w:rPr>
      </w:pPr>
      <w:r>
        <w:rPr>
          <w:rFonts w:ascii="Arial Narrow" w:hAnsi="Arial Narrow" w:cs="Arial"/>
          <w:b/>
          <w:color w:val="000000"/>
          <w:kern w:val="0"/>
          <w:szCs w:val="21"/>
          <w:shd w:val="clear" w:color="auto" w:fill="FFFFFF"/>
        </w:rPr>
        <w:t>Do not eat</w:t>
      </w:r>
    </w:p>
    <w:p w14:paraId="298EBD90" w14:textId="6AA483D0" w:rsidR="001C0669" w:rsidRPr="00887988" w:rsidRDefault="001C0669" w:rsidP="001C0669">
      <w:pPr>
        <w:pStyle w:val="Default"/>
        <w:spacing w:beforeLines="50" w:before="156" w:line="320" w:lineRule="exact"/>
        <w:jc w:val="both"/>
        <w:rPr>
          <w:rStyle w:val="aa"/>
          <w:rFonts w:ascii="Franklin Gothic Book" w:hAnsi="Franklin Gothic Book" w:cs="Times New Roman"/>
          <w:color w:val="000000" w:themeColor="text1"/>
          <w:shd w:val="clear" w:color="auto" w:fill="FFFFFF"/>
        </w:rPr>
      </w:pPr>
      <w:r w:rsidRPr="00887988">
        <w:rPr>
          <w:rStyle w:val="aa"/>
          <w:rFonts w:ascii="Franklin Gothic Book" w:hAnsi="Franklin Gothic Book" w:cs="Times New Roman"/>
          <w:color w:val="000000" w:themeColor="text1"/>
          <w:shd w:val="clear" w:color="auto" w:fill="FFFFFF"/>
        </w:rPr>
        <w:t>Staining Procedure</w:t>
      </w:r>
    </w:p>
    <w:p w14:paraId="640B0ADD" w14:textId="78286C27" w:rsidR="001C0669" w:rsidRPr="00887988" w:rsidRDefault="001C0669" w:rsidP="001C0669">
      <w:pPr>
        <w:pStyle w:val="Default"/>
        <w:spacing w:line="320" w:lineRule="exact"/>
        <w:ind w:left="210" w:hangingChars="100" w:hanging="210"/>
        <w:jc w:val="both"/>
        <w:rPr>
          <w:rFonts w:ascii="Franklin Gothic Book" w:hAnsi="Franklin Gothic Book" w:cs="Times New Roman"/>
          <w:color w:val="000000" w:themeColor="text1"/>
          <w:kern w:val="2"/>
          <w:sz w:val="21"/>
          <w:szCs w:val="21"/>
        </w:rPr>
      </w:pPr>
      <w:r w:rsidRPr="00887988">
        <w:rPr>
          <w:rFonts w:ascii="Franklin Gothic Book" w:hAnsi="Franklin Gothic Book" w:cs="Times New Roman"/>
          <w:color w:val="000000" w:themeColor="text1"/>
          <w:kern w:val="2"/>
          <w:sz w:val="21"/>
          <w:szCs w:val="21"/>
        </w:rPr>
        <w:t>1.</w:t>
      </w:r>
      <w:r w:rsidR="00887988">
        <w:rPr>
          <w:rFonts w:ascii="Franklin Gothic Book" w:hAnsi="Franklin Gothic Book" w:cs="Times New Roman"/>
          <w:color w:val="000000" w:themeColor="text1"/>
          <w:kern w:val="2"/>
          <w:sz w:val="21"/>
          <w:szCs w:val="21"/>
        </w:rPr>
        <w:t xml:space="preserve"> </w:t>
      </w:r>
      <w:r w:rsidRPr="00887988">
        <w:rPr>
          <w:rFonts w:ascii="Franklin Gothic Book" w:hAnsi="Franklin Gothic Book" w:cs="Times New Roman"/>
          <w:color w:val="000000" w:themeColor="text1"/>
          <w:kern w:val="2"/>
          <w:sz w:val="21"/>
          <w:szCs w:val="21"/>
        </w:rPr>
        <w:t xml:space="preserve">Wash </w:t>
      </w:r>
      <w:r w:rsidR="00887988">
        <w:rPr>
          <w:rFonts w:ascii="Franklin Gothic Book" w:hAnsi="Franklin Gothic Book" w:cs="Times New Roman"/>
          <w:color w:val="000000" w:themeColor="text1"/>
          <w:kern w:val="2"/>
          <w:sz w:val="21"/>
          <w:szCs w:val="21"/>
        </w:rPr>
        <w:t xml:space="preserve">the </w:t>
      </w:r>
      <w:r w:rsidRPr="00887988">
        <w:rPr>
          <w:rFonts w:ascii="Franklin Gothic Book" w:hAnsi="Franklin Gothic Book" w:cs="Times New Roman"/>
          <w:color w:val="000000" w:themeColor="text1"/>
          <w:kern w:val="2"/>
          <w:sz w:val="21"/>
          <w:szCs w:val="21"/>
        </w:rPr>
        <w:t xml:space="preserve">cells twice with cold </w:t>
      </w:r>
      <w:r w:rsidR="00887988" w:rsidRPr="00887988">
        <w:rPr>
          <w:rFonts w:ascii="Franklin Gothic Book" w:hAnsi="Franklin Gothic Book" w:cs="Times New Roman"/>
          <w:color w:val="000000" w:themeColor="text1"/>
          <w:kern w:val="2"/>
          <w:sz w:val="21"/>
          <w:szCs w:val="21"/>
        </w:rPr>
        <w:t>Phosphate-Buffered Saline (</w:t>
      </w:r>
      <w:proofErr w:type="gramStart"/>
      <w:r w:rsidR="00887988" w:rsidRPr="00887988">
        <w:rPr>
          <w:rFonts w:ascii="Franklin Gothic Book" w:hAnsi="Franklin Gothic Book" w:cs="Times New Roman"/>
          <w:color w:val="000000" w:themeColor="text1"/>
          <w:kern w:val="2"/>
          <w:sz w:val="21"/>
          <w:szCs w:val="21"/>
        </w:rPr>
        <w:t>PBS) </w:t>
      </w:r>
      <w:r w:rsidRPr="00887988">
        <w:rPr>
          <w:rFonts w:ascii="Franklin Gothic Book" w:hAnsi="Franklin Gothic Book" w:cs="Times New Roman"/>
          <w:color w:val="000000" w:themeColor="text1"/>
          <w:kern w:val="2"/>
          <w:sz w:val="21"/>
          <w:szCs w:val="21"/>
        </w:rPr>
        <w:t xml:space="preserve"> (</w:t>
      </w:r>
      <w:proofErr w:type="spellStart"/>
      <w:proofErr w:type="gramEnd"/>
      <w:r w:rsidRPr="00887988">
        <w:rPr>
          <w:rFonts w:ascii="Franklin Gothic Book" w:hAnsi="Franklin Gothic Book" w:cs="Times New Roman"/>
          <w:color w:val="000000" w:themeColor="text1"/>
          <w:kern w:val="2"/>
          <w:sz w:val="21"/>
          <w:szCs w:val="21"/>
        </w:rPr>
        <w:t>MesGen</w:t>
      </w:r>
      <w:proofErr w:type="spellEnd"/>
      <w:r w:rsidRPr="00887988">
        <w:rPr>
          <w:rFonts w:ascii="Franklin Gothic Book" w:hAnsi="Franklin Gothic Book" w:cs="Times New Roman"/>
          <w:color w:val="000000" w:themeColor="text1"/>
          <w:kern w:val="2"/>
          <w:sz w:val="21"/>
          <w:szCs w:val="21"/>
        </w:rPr>
        <w:t xml:space="preserve"> Cat.No.MG3150), and then resuspend cells in 400µl</w:t>
      </w:r>
      <w:r w:rsidRPr="00887988">
        <w:rPr>
          <w:rFonts w:ascii="Franklin Gothic Book" w:hAnsi="Franklin Gothic Book" w:cs="Times New Roman"/>
          <w:color w:val="000000" w:themeColor="text1"/>
          <w:sz w:val="21"/>
          <w:szCs w:val="21"/>
        </w:rPr>
        <w:t xml:space="preserve"> 1×Binding Buffer</w:t>
      </w:r>
      <w:r w:rsidRPr="00887988">
        <w:rPr>
          <w:rFonts w:ascii="Franklin Gothic Book" w:hAnsi="Franklin Gothic Book" w:cs="Times New Roman"/>
          <w:color w:val="000000" w:themeColor="text1"/>
          <w:kern w:val="2"/>
          <w:sz w:val="21"/>
          <w:szCs w:val="21"/>
        </w:rPr>
        <w:t xml:space="preserve"> at a concentration of 0.25-1.0 x 10</w:t>
      </w:r>
      <w:r w:rsidRPr="00887988">
        <w:rPr>
          <w:rFonts w:ascii="Franklin Gothic Book" w:hAnsi="Franklin Gothic Book" w:cs="Times New Roman"/>
          <w:color w:val="000000" w:themeColor="text1"/>
          <w:kern w:val="2"/>
          <w:sz w:val="21"/>
          <w:szCs w:val="21"/>
          <w:vertAlign w:val="superscript"/>
        </w:rPr>
        <w:t>7</w:t>
      </w:r>
      <w:r w:rsidRPr="00887988">
        <w:rPr>
          <w:rFonts w:ascii="Franklin Gothic Book" w:hAnsi="Franklin Gothic Book" w:cs="Times New Roman"/>
          <w:color w:val="000000" w:themeColor="text1"/>
          <w:kern w:val="2"/>
          <w:sz w:val="21"/>
          <w:szCs w:val="21"/>
        </w:rPr>
        <w:t> cells/ml.</w:t>
      </w:r>
    </w:p>
    <w:p w14:paraId="16AC9A0D" w14:textId="77777777" w:rsidR="001C0669" w:rsidRPr="00887988" w:rsidRDefault="001C0669" w:rsidP="00887988">
      <w:pPr>
        <w:pStyle w:val="Default"/>
        <w:spacing w:line="320" w:lineRule="exact"/>
        <w:ind w:left="210" w:hangingChars="100" w:hanging="210"/>
        <w:jc w:val="both"/>
        <w:rPr>
          <w:rFonts w:ascii="Franklin Gothic Book" w:hAnsi="Franklin Gothic Book" w:cs="Times New Roman"/>
          <w:color w:val="000000" w:themeColor="text1"/>
          <w:kern w:val="2"/>
          <w:sz w:val="21"/>
          <w:szCs w:val="21"/>
        </w:rPr>
      </w:pPr>
      <w:r w:rsidRPr="00887988">
        <w:rPr>
          <w:rFonts w:ascii="Franklin Gothic Book" w:hAnsi="Franklin Gothic Book" w:cs="Times New Roman"/>
          <w:color w:val="000000" w:themeColor="text1"/>
          <w:kern w:val="2"/>
          <w:sz w:val="21"/>
          <w:szCs w:val="21"/>
        </w:rPr>
        <w:t>2. Add 5 µl of Annexin V-FITC. Gently vortex the cells and incubate for 15 min at room temperature (25°C) in the dark.</w:t>
      </w:r>
    </w:p>
    <w:p w14:paraId="769EAF6C" w14:textId="7E626D35" w:rsidR="001C0669" w:rsidRPr="00887988" w:rsidRDefault="001C0669" w:rsidP="00887988">
      <w:pPr>
        <w:pStyle w:val="Default"/>
        <w:spacing w:line="320" w:lineRule="exact"/>
        <w:ind w:left="210" w:hangingChars="100" w:hanging="210"/>
        <w:jc w:val="both"/>
        <w:rPr>
          <w:rFonts w:ascii="Franklin Gothic Book" w:hAnsi="Franklin Gothic Book" w:cs="Times New Roman"/>
          <w:color w:val="000000" w:themeColor="text1"/>
          <w:kern w:val="2"/>
          <w:sz w:val="21"/>
          <w:szCs w:val="21"/>
        </w:rPr>
      </w:pPr>
      <w:r w:rsidRPr="00887988">
        <w:rPr>
          <w:rFonts w:ascii="Franklin Gothic Book" w:hAnsi="Franklin Gothic Book" w:cs="Times New Roman"/>
          <w:color w:val="000000" w:themeColor="text1"/>
          <w:kern w:val="2"/>
          <w:sz w:val="21"/>
          <w:szCs w:val="21"/>
        </w:rPr>
        <w:t>3</w:t>
      </w:r>
      <w:r w:rsidRPr="00887988">
        <w:rPr>
          <w:rFonts w:ascii="Franklin Gothic Book" w:hAnsi="Franklin Gothic Book" w:cs="Times New Roman"/>
          <w:color w:val="000000" w:themeColor="text1"/>
          <w:kern w:val="2"/>
          <w:sz w:val="21"/>
          <w:szCs w:val="21"/>
        </w:rPr>
        <w:t>. Add 10 µl of Propidium Iodide Solution and incubate for 5 min at 4°C in the dark.</w:t>
      </w:r>
    </w:p>
    <w:p w14:paraId="40BCC61C" w14:textId="46B94DBF" w:rsidR="001C0669" w:rsidRPr="00887988" w:rsidRDefault="001C0669" w:rsidP="001C0669">
      <w:pPr>
        <w:pStyle w:val="Default"/>
        <w:spacing w:line="320" w:lineRule="exact"/>
        <w:jc w:val="both"/>
        <w:rPr>
          <w:rFonts w:ascii="Franklin Gothic Book" w:hAnsi="Franklin Gothic Book" w:cs="Times New Roman"/>
          <w:color w:val="000000" w:themeColor="text1"/>
          <w:kern w:val="2"/>
          <w:sz w:val="21"/>
          <w:szCs w:val="21"/>
        </w:rPr>
      </w:pPr>
      <w:r w:rsidRPr="00887988">
        <w:rPr>
          <w:rFonts w:ascii="Franklin Gothic Book" w:hAnsi="Franklin Gothic Book" w:cs="Times New Roman"/>
          <w:color w:val="000000" w:themeColor="text1"/>
          <w:kern w:val="2"/>
          <w:sz w:val="21"/>
          <w:szCs w:val="21"/>
        </w:rPr>
        <w:t>4</w:t>
      </w:r>
      <w:r w:rsidRPr="00887988">
        <w:rPr>
          <w:rFonts w:ascii="Franklin Gothic Book" w:hAnsi="Franklin Gothic Book" w:cs="Times New Roman"/>
          <w:color w:val="000000" w:themeColor="text1"/>
          <w:kern w:val="2"/>
          <w:sz w:val="21"/>
          <w:szCs w:val="21"/>
        </w:rPr>
        <w:t>. Analyze by flow cytometry with proper machine settings.</w:t>
      </w:r>
    </w:p>
    <w:p w14:paraId="2508EE06" w14:textId="77777777" w:rsidR="001C0669" w:rsidRPr="00887988" w:rsidRDefault="001C0669" w:rsidP="001C0669">
      <w:pPr>
        <w:pStyle w:val="Default"/>
        <w:spacing w:beforeLines="50" w:before="156" w:line="320" w:lineRule="exact"/>
        <w:jc w:val="both"/>
        <w:rPr>
          <w:rStyle w:val="aa"/>
          <w:rFonts w:ascii="Franklin Gothic Book" w:hAnsi="Franklin Gothic Book" w:cs="Times New Roman"/>
          <w:color w:val="000000" w:themeColor="text1"/>
          <w:shd w:val="clear" w:color="auto" w:fill="FFFFFF"/>
        </w:rPr>
      </w:pPr>
      <w:r w:rsidRPr="00887988">
        <w:rPr>
          <w:rStyle w:val="aa"/>
          <w:rFonts w:ascii="Franklin Gothic Book" w:hAnsi="Franklin Gothic Book" w:cs="Times New Roman"/>
          <w:color w:val="000000" w:themeColor="text1"/>
          <w:shd w:val="clear" w:color="auto" w:fill="FFFFFF"/>
        </w:rPr>
        <w:t>Caution</w:t>
      </w:r>
    </w:p>
    <w:p w14:paraId="62A02B74" w14:textId="77777777" w:rsidR="001C0669" w:rsidRPr="001C0669" w:rsidRDefault="001C0669" w:rsidP="001C0669">
      <w:pPr>
        <w:pStyle w:val="Default"/>
        <w:spacing w:line="320" w:lineRule="exact"/>
        <w:jc w:val="both"/>
        <w:rPr>
          <w:rFonts w:ascii="Franklin Gothic Book" w:hAnsi="Franklin Gothic Book" w:cs="Times New Roman"/>
          <w:b/>
          <w:color w:val="000000" w:themeColor="text1"/>
        </w:rPr>
      </w:pPr>
      <w:r w:rsidRPr="001C0669">
        <w:rPr>
          <w:rFonts w:ascii="Franklin Gothic Book" w:hAnsi="Franklin Gothic Book" w:cs="Times New Roman"/>
          <w:color w:val="000000" w:themeColor="text1"/>
          <w:kern w:val="2"/>
          <w:sz w:val="21"/>
          <w:szCs w:val="21"/>
        </w:rPr>
        <w:t>Propidium Iodide Solution is toxigenic and mutagenic; handle with care.</w:t>
      </w:r>
    </w:p>
    <w:p w14:paraId="1881A767" w14:textId="417BCA9C" w:rsidR="00887988" w:rsidRDefault="00887988" w:rsidP="001C0669">
      <w:pPr>
        <w:pStyle w:val="Default"/>
        <w:spacing w:beforeLines="50" w:before="156" w:line="320" w:lineRule="exact"/>
        <w:jc w:val="both"/>
        <w:rPr>
          <w:rFonts w:ascii="Franklin Gothic Book" w:hAnsi="Franklin Gothic Book" w:cs="Times New Roman"/>
          <w:b/>
          <w:color w:val="000000" w:themeColor="text1"/>
        </w:rPr>
      </w:pPr>
      <w:r w:rsidRPr="001C0669">
        <w:rPr>
          <w:rFonts w:ascii="Franklin Gothic Medium Cond" w:eastAsia="Meiryo" w:hAnsi="Franklin Gothic Medium Cond"/>
          <w:b/>
          <w:noProof/>
          <w:szCs w:val="21"/>
          <w:shd w:val="clear" w:color="auto" w:fill="FFFFFF"/>
        </w:rPr>
        <w:drawing>
          <wp:anchor distT="0" distB="0" distL="114300" distR="114300" simplePos="0" relativeHeight="251658752" behindDoc="0" locked="0" layoutInCell="1" allowOverlap="1" wp14:anchorId="2EE0C1DF" wp14:editId="42FCE8CA">
            <wp:simplePos x="0" y="0"/>
            <wp:positionH relativeFrom="column">
              <wp:posOffset>7620</wp:posOffset>
            </wp:positionH>
            <wp:positionV relativeFrom="paragraph">
              <wp:posOffset>112395</wp:posOffset>
            </wp:positionV>
            <wp:extent cx="419100" cy="538584"/>
            <wp:effectExtent l="0" t="0" r="0" b="0"/>
            <wp:wrapNone/>
            <wp:docPr id="4" name="图片 4" descr="C:\Users\LuoTing\AppData\Roaming\Tencent\Users\106399756\QQ\WinTemp\RichOle\3SS[6CNROT)S~GPD@9UBL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oTing\AppData\Roaming\Tencent\Users\106399756\QQ\WinTemp\RichOle\3SS[6CNROT)S~GPD@9UBLFP.png"/>
                    <pic:cNvPicPr>
                      <a:picLocks noChangeAspect="1" noChangeArrowheads="1"/>
                    </pic:cNvPicPr>
                  </pic:nvPicPr>
                  <pic:blipFill>
                    <a:blip r:embed="rId10" cstate="print"/>
                    <a:srcRect/>
                    <a:stretch>
                      <a:fillRect/>
                    </a:stretch>
                  </pic:blipFill>
                  <pic:spPr bwMode="auto">
                    <a:xfrm>
                      <a:off x="0" y="0"/>
                      <a:ext cx="419100" cy="5385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AA3A71" w14:textId="6B143342" w:rsidR="00887988" w:rsidRDefault="00887988" w:rsidP="001C0669">
      <w:pPr>
        <w:pStyle w:val="Default"/>
        <w:spacing w:beforeLines="50" w:before="156" w:line="320" w:lineRule="exact"/>
        <w:jc w:val="both"/>
        <w:rPr>
          <w:rFonts w:ascii="Franklin Gothic Book" w:hAnsi="Franklin Gothic Book" w:cs="Times New Roman"/>
          <w:b/>
          <w:color w:val="000000" w:themeColor="text1"/>
        </w:rPr>
      </w:pPr>
    </w:p>
    <w:p w14:paraId="35AFE1B9" w14:textId="011C7BD1" w:rsidR="001C0669" w:rsidRPr="001C0669" w:rsidRDefault="001C0669" w:rsidP="001C0669">
      <w:pPr>
        <w:pStyle w:val="Default"/>
        <w:spacing w:beforeLines="50" w:before="156" w:line="320" w:lineRule="exact"/>
        <w:jc w:val="both"/>
        <w:rPr>
          <w:rFonts w:ascii="Franklin Gothic Book" w:hAnsi="Franklin Gothic Book" w:cs="Times New Roman"/>
          <w:b/>
          <w:color w:val="000000" w:themeColor="text1"/>
        </w:rPr>
      </w:pPr>
      <w:r w:rsidRPr="001C0669">
        <w:rPr>
          <w:rFonts w:ascii="Franklin Gothic Book" w:hAnsi="Franklin Gothic Book" w:cs="Times New Roman"/>
          <w:b/>
          <w:color w:val="000000" w:themeColor="text1"/>
        </w:rPr>
        <w:t>Storage Condition</w:t>
      </w:r>
    </w:p>
    <w:p w14:paraId="37735538" w14:textId="77777777" w:rsidR="001C0669" w:rsidRPr="001C0669" w:rsidRDefault="001C0669" w:rsidP="001C0669">
      <w:pPr>
        <w:autoSpaceDE w:val="0"/>
        <w:autoSpaceDN w:val="0"/>
        <w:adjustRightInd w:val="0"/>
        <w:spacing w:line="320" w:lineRule="exact"/>
        <w:rPr>
          <w:rFonts w:ascii="Franklin Gothic Book" w:hAnsi="Franklin Gothic Book" w:cs="Times New Roman"/>
          <w:color w:val="000000" w:themeColor="text1"/>
          <w:szCs w:val="21"/>
        </w:rPr>
      </w:pPr>
      <w:r w:rsidRPr="001C0669">
        <w:rPr>
          <w:rFonts w:ascii="Franklin Gothic Book" w:hAnsi="Franklin Gothic Book" w:cs="Times New Roman"/>
          <w:color w:val="000000" w:themeColor="text1"/>
          <w:kern w:val="0"/>
          <w:szCs w:val="21"/>
        </w:rPr>
        <w:t>Annexin V-FITC</w:t>
      </w:r>
      <w:r w:rsidRPr="001C0669">
        <w:rPr>
          <w:rFonts w:ascii="Franklin Gothic Book" w:hAnsi="Franklin Gothic Book" w:cs="Times New Roman"/>
          <w:color w:val="000000" w:themeColor="text1"/>
          <w:szCs w:val="21"/>
        </w:rPr>
        <w:t xml:space="preserve"> Store at</w:t>
      </w:r>
      <w:r w:rsidRPr="001C0669">
        <w:rPr>
          <w:rFonts w:ascii="Franklin Gothic Book" w:hAnsi="Franklin Gothic Book" w:cs="Times New Roman"/>
          <w:color w:val="000000" w:themeColor="text1"/>
          <w:kern w:val="0"/>
          <w:szCs w:val="21"/>
        </w:rPr>
        <w:t>-20°C</w:t>
      </w:r>
      <w:r w:rsidRPr="001C0669">
        <w:rPr>
          <w:rFonts w:ascii="Franklin Gothic Book" w:hAnsi="Franklin Gothic Book" w:cs="Times New Roman"/>
          <w:color w:val="000000" w:themeColor="text1"/>
          <w:szCs w:val="21"/>
        </w:rPr>
        <w:t xml:space="preserve">. </w:t>
      </w:r>
    </w:p>
    <w:p w14:paraId="5E99051B" w14:textId="1965F543" w:rsidR="001C0669" w:rsidRPr="001C0669" w:rsidRDefault="001C0669" w:rsidP="001C0669">
      <w:pPr>
        <w:autoSpaceDE w:val="0"/>
        <w:autoSpaceDN w:val="0"/>
        <w:adjustRightInd w:val="0"/>
        <w:spacing w:line="320" w:lineRule="exact"/>
        <w:rPr>
          <w:rFonts w:ascii="Franklin Gothic Book" w:hAnsi="Franklin Gothic Book" w:cs="Times New Roman"/>
          <w:color w:val="000000" w:themeColor="text1"/>
          <w:szCs w:val="21"/>
        </w:rPr>
      </w:pPr>
      <w:r w:rsidRPr="001C0669">
        <w:rPr>
          <w:rFonts w:ascii="Franklin Gothic Book" w:hAnsi="Franklin Gothic Book" w:cs="Times New Roman"/>
          <w:color w:val="000000" w:themeColor="text1"/>
          <w:kern w:val="0"/>
          <w:szCs w:val="21"/>
        </w:rPr>
        <w:t>1×Binding Buffer</w:t>
      </w:r>
      <w:r w:rsidRPr="001C0669">
        <w:rPr>
          <w:rFonts w:ascii="Franklin Gothic Book" w:hAnsi="Franklin Gothic Book" w:cs="Times New Roman"/>
          <w:color w:val="000000" w:themeColor="text1"/>
          <w:szCs w:val="21"/>
        </w:rPr>
        <w:t xml:space="preserve"> and </w:t>
      </w:r>
      <w:r w:rsidRPr="001C0669">
        <w:rPr>
          <w:rFonts w:ascii="Franklin Gothic Book" w:hAnsi="Franklin Gothic Book" w:cs="Times New Roman"/>
          <w:bCs/>
          <w:color w:val="000000" w:themeColor="text1"/>
          <w:szCs w:val="21"/>
        </w:rPr>
        <w:t xml:space="preserve">Propidium iodide (PI) </w:t>
      </w:r>
      <w:r w:rsidRPr="001C0669">
        <w:rPr>
          <w:rFonts w:ascii="Franklin Gothic Book" w:hAnsi="Franklin Gothic Book" w:cs="Times New Roman"/>
          <w:color w:val="000000" w:themeColor="text1"/>
          <w:szCs w:val="21"/>
        </w:rPr>
        <w:t xml:space="preserve">Store at </w:t>
      </w:r>
      <w:r w:rsidRPr="001C0669">
        <w:rPr>
          <w:rFonts w:ascii="Franklin Gothic Book" w:hAnsi="Franklin Gothic Book" w:cs="Times New Roman"/>
          <w:color w:val="000000" w:themeColor="text1"/>
          <w:kern w:val="0"/>
          <w:szCs w:val="21"/>
        </w:rPr>
        <w:t>2-8°C</w:t>
      </w:r>
      <w:r w:rsidRPr="001C0669">
        <w:rPr>
          <w:rFonts w:ascii="Franklin Gothic Book" w:hAnsi="Franklin Gothic Book" w:cs="Times New Roman"/>
          <w:color w:val="000000" w:themeColor="text1"/>
          <w:szCs w:val="21"/>
        </w:rPr>
        <w:t xml:space="preserve">. </w:t>
      </w:r>
    </w:p>
    <w:p w14:paraId="2F65CCC1" w14:textId="0A6E2E47" w:rsidR="001C0669" w:rsidRPr="001C0669" w:rsidRDefault="001C0669" w:rsidP="001C0669">
      <w:pPr>
        <w:autoSpaceDE w:val="0"/>
        <w:autoSpaceDN w:val="0"/>
        <w:adjustRightInd w:val="0"/>
        <w:spacing w:line="320" w:lineRule="exact"/>
        <w:rPr>
          <w:rFonts w:ascii="Franklin Gothic Book" w:hAnsi="Franklin Gothic Book" w:cs="Times New Roman"/>
          <w:color w:val="000000" w:themeColor="text1"/>
          <w:szCs w:val="21"/>
        </w:rPr>
      </w:pPr>
      <w:r w:rsidRPr="001C0669">
        <w:rPr>
          <w:rFonts w:ascii="Franklin Gothic Book" w:hAnsi="Franklin Gothic Book" w:cs="Times New Roman"/>
          <w:color w:val="000000" w:themeColor="text1"/>
          <w:szCs w:val="21"/>
        </w:rPr>
        <w:t xml:space="preserve">All Reagent Stored Protecting </w:t>
      </w:r>
      <w:proofErr w:type="gramStart"/>
      <w:r w:rsidRPr="001C0669">
        <w:rPr>
          <w:rFonts w:ascii="Franklin Gothic Book" w:hAnsi="Franklin Gothic Book" w:cs="Times New Roman"/>
          <w:color w:val="000000" w:themeColor="text1"/>
          <w:szCs w:val="21"/>
        </w:rPr>
        <w:t>From</w:t>
      </w:r>
      <w:proofErr w:type="gramEnd"/>
      <w:r w:rsidRPr="001C0669">
        <w:rPr>
          <w:rFonts w:ascii="Franklin Gothic Book" w:hAnsi="Franklin Gothic Book" w:cs="Times New Roman"/>
          <w:color w:val="000000" w:themeColor="text1"/>
          <w:szCs w:val="21"/>
        </w:rPr>
        <w:t xml:space="preserve"> Light.</w:t>
      </w:r>
    </w:p>
    <w:p w14:paraId="48DCF317" w14:textId="167BE1B6" w:rsidR="00D43E94" w:rsidRPr="001C0669" w:rsidRDefault="00D43E94" w:rsidP="00253DEA">
      <w:pPr>
        <w:autoSpaceDE w:val="0"/>
        <w:autoSpaceDN w:val="0"/>
        <w:adjustRightInd w:val="0"/>
        <w:spacing w:line="320" w:lineRule="exact"/>
        <w:rPr>
          <w:rFonts w:cstheme="minorHAnsi"/>
          <w:color w:val="000000" w:themeColor="text1"/>
          <w:kern w:val="0"/>
          <w:szCs w:val="21"/>
        </w:rPr>
      </w:pPr>
    </w:p>
    <w:p w14:paraId="7CAB3C86" w14:textId="1DE05078" w:rsidR="00D43E94" w:rsidRPr="001C0669" w:rsidRDefault="001C0669" w:rsidP="001C0669">
      <w:pPr>
        <w:pStyle w:val="Default"/>
        <w:spacing w:beforeLines="50" w:before="156" w:line="320" w:lineRule="exact"/>
        <w:jc w:val="both"/>
        <w:rPr>
          <w:rFonts w:ascii="Franklin Gothic Book" w:hAnsi="Franklin Gothic Book" w:cs="Times New Roman"/>
          <w:b/>
          <w:color w:val="000000" w:themeColor="text1"/>
        </w:rPr>
      </w:pPr>
      <w:r w:rsidRPr="001C0669">
        <w:rPr>
          <w:rFonts w:ascii="Franklin Gothic Book" w:hAnsi="Franklin Gothic Book" w:cs="Times New Roman"/>
          <w:b/>
          <w:color w:val="000000" w:themeColor="text1"/>
        </w:rPr>
        <w:t>R</w:t>
      </w:r>
      <w:r w:rsidRPr="001C0669">
        <w:rPr>
          <w:rFonts w:ascii="Franklin Gothic Book" w:hAnsi="Franklin Gothic Book" w:cs="Times New Roman"/>
          <w:b/>
          <w:color w:val="000000" w:themeColor="text1"/>
        </w:rPr>
        <w:t>eferences</w:t>
      </w:r>
    </w:p>
    <w:p w14:paraId="5FFAAD82" w14:textId="35B14593" w:rsidR="007802E7" w:rsidRPr="00887988" w:rsidRDefault="001C0669" w:rsidP="00887988">
      <w:pPr>
        <w:pStyle w:val="a9"/>
        <w:numPr>
          <w:ilvl w:val="0"/>
          <w:numId w:val="16"/>
        </w:numPr>
        <w:autoSpaceDE w:val="0"/>
        <w:autoSpaceDN w:val="0"/>
        <w:adjustRightInd w:val="0"/>
        <w:spacing w:line="320" w:lineRule="exact"/>
        <w:ind w:firstLineChars="0"/>
        <w:rPr>
          <w:rFonts w:eastAsia="Meiryo" w:cstheme="minorHAnsi"/>
          <w:color w:val="000000" w:themeColor="text1"/>
          <w:kern w:val="0"/>
          <w:szCs w:val="21"/>
        </w:rPr>
      </w:pPr>
      <w:r w:rsidRPr="00887988">
        <w:rPr>
          <w:rFonts w:ascii="Franklin Gothic Book" w:hAnsi="Franklin Gothic Book" w:cs="Times New Roman"/>
          <w:i/>
          <w:iCs/>
          <w:color w:val="000000" w:themeColor="text1"/>
          <w:szCs w:val="21"/>
        </w:rPr>
        <w:t>Biomacromolecules</w:t>
      </w:r>
      <w:r w:rsidRPr="00887988">
        <w:rPr>
          <w:rFonts w:ascii="Franklin Gothic Book" w:hAnsi="Franklin Gothic Book" w:cs="Times New Roman" w:hint="eastAsia"/>
          <w:color w:val="000000" w:themeColor="text1"/>
          <w:szCs w:val="21"/>
        </w:rPr>
        <w:t>.</w:t>
      </w:r>
      <w:r w:rsidRPr="00887988">
        <w:rPr>
          <w:rFonts w:ascii="Franklin Gothic Book" w:hAnsi="Franklin Gothic Book" w:cs="Times New Roman"/>
          <w:color w:val="000000" w:themeColor="text1"/>
          <w:szCs w:val="21"/>
        </w:rPr>
        <w:t xml:space="preserve"> </w:t>
      </w:r>
      <w:r w:rsidRPr="00887988">
        <w:rPr>
          <w:rFonts w:ascii="Franklin Gothic Book" w:hAnsi="Franklin Gothic Book" w:cs="Times New Roman"/>
          <w:color w:val="000000" w:themeColor="text1"/>
          <w:szCs w:val="21"/>
        </w:rPr>
        <w:t>2018</w:t>
      </w:r>
      <w:r w:rsidRPr="00887988">
        <w:rPr>
          <w:rFonts w:ascii="Franklin Gothic Book" w:hAnsi="Franklin Gothic Book" w:cs="Times New Roman"/>
          <w:color w:val="000000" w:themeColor="text1"/>
          <w:szCs w:val="21"/>
        </w:rPr>
        <w:t>,</w:t>
      </w:r>
      <w:r w:rsidRPr="00887988">
        <w:rPr>
          <w:rFonts w:ascii="Franklin Gothic Book" w:hAnsi="Franklin Gothic Book" w:cs="Times New Roman"/>
          <w:color w:val="000000" w:themeColor="text1"/>
          <w:szCs w:val="21"/>
        </w:rPr>
        <w:t>19</w:t>
      </w:r>
      <w:r w:rsidRPr="00887988">
        <w:rPr>
          <w:rFonts w:ascii="Franklin Gothic Book" w:hAnsi="Franklin Gothic Book" w:cs="Times New Roman"/>
          <w:color w:val="000000" w:themeColor="text1"/>
          <w:szCs w:val="21"/>
        </w:rPr>
        <w:t>.</w:t>
      </w:r>
      <w:r w:rsidRPr="00887988">
        <w:rPr>
          <w:rFonts w:ascii="Franklin Gothic Book" w:hAnsi="Franklin Gothic Book" w:cs="Times New Roman"/>
          <w:color w:val="000000" w:themeColor="text1"/>
          <w:szCs w:val="21"/>
        </w:rPr>
        <w:t>555−562</w:t>
      </w:r>
    </w:p>
    <w:p w14:paraId="46DF66D8" w14:textId="616838A1" w:rsidR="007802E7" w:rsidRDefault="007802E7" w:rsidP="00253DEA">
      <w:pPr>
        <w:autoSpaceDE w:val="0"/>
        <w:autoSpaceDN w:val="0"/>
        <w:adjustRightInd w:val="0"/>
        <w:spacing w:line="320" w:lineRule="exact"/>
        <w:rPr>
          <w:rFonts w:eastAsia="Meiryo" w:cstheme="minorHAnsi"/>
          <w:color w:val="000000" w:themeColor="text1"/>
          <w:kern w:val="0"/>
          <w:szCs w:val="21"/>
        </w:rPr>
      </w:pPr>
    </w:p>
    <w:p w14:paraId="5C46707E" w14:textId="1D2DBD24" w:rsidR="007802E7" w:rsidRDefault="007802E7" w:rsidP="00253DEA">
      <w:pPr>
        <w:autoSpaceDE w:val="0"/>
        <w:autoSpaceDN w:val="0"/>
        <w:adjustRightInd w:val="0"/>
        <w:spacing w:line="320" w:lineRule="exact"/>
        <w:rPr>
          <w:rFonts w:eastAsia="Meiryo" w:cstheme="minorHAnsi"/>
          <w:color w:val="000000" w:themeColor="text1"/>
          <w:kern w:val="0"/>
          <w:szCs w:val="21"/>
        </w:rPr>
      </w:pPr>
    </w:p>
    <w:p w14:paraId="335F0A2F" w14:textId="77777777" w:rsidR="007802E7" w:rsidRPr="007802E7" w:rsidRDefault="007802E7" w:rsidP="00253DEA">
      <w:pPr>
        <w:autoSpaceDE w:val="0"/>
        <w:autoSpaceDN w:val="0"/>
        <w:adjustRightInd w:val="0"/>
        <w:spacing w:line="320" w:lineRule="exact"/>
        <w:rPr>
          <w:rFonts w:eastAsia="Meiryo" w:cstheme="minorHAnsi"/>
          <w:color w:val="000000" w:themeColor="text1"/>
          <w:kern w:val="0"/>
          <w:szCs w:val="21"/>
        </w:rPr>
      </w:pPr>
    </w:p>
    <w:p w14:paraId="6936E0CF" w14:textId="42FFE772" w:rsidR="00D43E94" w:rsidRPr="00887988" w:rsidRDefault="00D43E94" w:rsidP="001C0669">
      <w:pPr>
        <w:autoSpaceDE w:val="0"/>
        <w:autoSpaceDN w:val="0"/>
        <w:adjustRightInd w:val="0"/>
        <w:spacing w:line="320" w:lineRule="exact"/>
        <w:jc w:val="left"/>
        <w:rPr>
          <w:rFonts w:ascii="Franklin Gothic Medium Cond" w:eastAsia="Meiryo" w:hAnsi="Franklin Gothic Medium Cond" w:cstheme="minorHAnsi"/>
          <w:color w:val="000000" w:themeColor="text1"/>
          <w:kern w:val="0"/>
          <w:sz w:val="24"/>
          <w:szCs w:val="24"/>
        </w:rPr>
      </w:pPr>
      <w:r w:rsidRPr="00887988">
        <w:rPr>
          <w:rFonts w:ascii="Franklin Gothic Medium Cond" w:eastAsia="Meiryo" w:hAnsi="Franklin Gothic Medium Cond" w:cstheme="minorHAnsi"/>
          <w:color w:val="000000" w:themeColor="text1"/>
          <w:kern w:val="0"/>
          <w:sz w:val="24"/>
          <w:szCs w:val="24"/>
        </w:rPr>
        <w:t xml:space="preserve">For Research Use Only. Not </w:t>
      </w:r>
      <w:proofErr w:type="gramStart"/>
      <w:r w:rsidRPr="00887988">
        <w:rPr>
          <w:rFonts w:ascii="Franklin Gothic Medium Cond" w:eastAsia="Meiryo" w:hAnsi="Franklin Gothic Medium Cond" w:cstheme="minorHAnsi"/>
          <w:color w:val="000000" w:themeColor="text1"/>
          <w:kern w:val="0"/>
          <w:sz w:val="24"/>
          <w:szCs w:val="24"/>
        </w:rPr>
        <w:t>For</w:t>
      </w:r>
      <w:proofErr w:type="gramEnd"/>
      <w:r w:rsidRPr="00887988">
        <w:rPr>
          <w:rFonts w:ascii="Franklin Gothic Medium Cond" w:eastAsia="Meiryo" w:hAnsi="Franklin Gothic Medium Cond" w:cstheme="minorHAnsi"/>
          <w:color w:val="000000" w:themeColor="text1"/>
          <w:kern w:val="0"/>
          <w:sz w:val="24"/>
          <w:szCs w:val="24"/>
        </w:rPr>
        <w:t xml:space="preserve"> Use In Diagnostic Procedures.</w:t>
      </w:r>
    </w:p>
    <w:p w14:paraId="634F031A" w14:textId="01D255E8" w:rsidR="00D43E94" w:rsidRPr="00887988" w:rsidRDefault="00D43E94" w:rsidP="00887988">
      <w:pPr>
        <w:rPr>
          <w:rFonts w:cstheme="minorHAnsi" w:hint="eastAsia"/>
          <w:b/>
          <w:bCs/>
          <w:color w:val="000000" w:themeColor="text1"/>
          <w:sz w:val="28"/>
          <w:szCs w:val="28"/>
          <w:shd w:val="clear" w:color="auto" w:fill="FCFDFD"/>
        </w:rPr>
      </w:pPr>
    </w:p>
    <w:sectPr w:rsidR="00D43E94" w:rsidRPr="00887988" w:rsidSect="009D0DB4">
      <w:footerReference w:type="default" r:id="rId11"/>
      <w:pgSz w:w="11906" w:h="16838"/>
      <w:pgMar w:top="567" w:right="567" w:bottom="567" w:left="567"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E620" w14:textId="77777777" w:rsidR="00572003" w:rsidRDefault="00572003" w:rsidP="0065435B">
      <w:r>
        <w:separator/>
      </w:r>
    </w:p>
  </w:endnote>
  <w:endnote w:type="continuationSeparator" w:id="0">
    <w:p w14:paraId="69C1E540" w14:textId="77777777" w:rsidR="00572003" w:rsidRDefault="00572003" w:rsidP="006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eiryo">
    <w:altName w:val="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b1gj">
    <w:altName w:val="方正舒体"/>
    <w:panose1 w:val="00000000000000000000"/>
    <w:charset w:val="86"/>
    <w:family w:val="auto"/>
    <w:notTrueType/>
    <w:pitch w:val="default"/>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GF5_CNKI">
    <w:panose1 w:val="02000500000000000000"/>
    <w:charset w:val="86"/>
    <w:family w:val="auto"/>
    <w:pitch w:val="variable"/>
    <w:sig w:usb0="80000027" w:usb1="180F0000" w:usb2="00000010" w:usb3="00000000" w:csb0="00040003" w:csb1="00000000"/>
  </w:font>
  <w:font w:name="Franklin Gothic Medium Cond">
    <w:panose1 w:val="020B0606030402020204"/>
    <w:charset w:val="00"/>
    <w:family w:val="swiss"/>
    <w:pitch w:val="variable"/>
    <w:sig w:usb0="00000287" w:usb1="00000000" w:usb2="00000000" w:usb3="00000000" w:csb0="0000009F" w:csb1="00000000"/>
  </w:font>
  <w:font w:name="微软雅黑">
    <w:altName w:val="Microsoft Ya Hei"/>
    <w:panose1 w:val="020B0503020204020204"/>
    <w:charset w:val="86"/>
    <w:family w:val="swiss"/>
    <w:pitch w:val="variable"/>
    <w:sig w:usb0="80000287" w:usb1="2ACF3C50" w:usb2="00000016" w:usb3="00000000" w:csb0="0004001F" w:csb1="00000000"/>
  </w:font>
  <w:font w:name="ArialRegular">
    <w:altName w:val="方正舒体"/>
    <w:panose1 w:val="00000000000000000000"/>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9400" w14:textId="77777777" w:rsidR="009C516F" w:rsidRPr="009C516F" w:rsidRDefault="009C516F">
    <w:pPr>
      <w:pStyle w:val="a5"/>
      <w:jc w:val="right"/>
    </w:pPr>
  </w:p>
  <w:p w14:paraId="4D7883C3" w14:textId="77777777" w:rsidR="00036E40" w:rsidRPr="00036E40" w:rsidRDefault="009C516F" w:rsidP="009C516F">
    <w:pPr>
      <w:pStyle w:val="a5"/>
      <w:rPr>
        <w:rFonts w:ascii="Arial" w:hAnsi="Arial" w:cs="Arial"/>
        <w:b/>
      </w:rPr>
    </w:pPr>
    <w:proofErr w:type="spellStart"/>
    <w:r w:rsidRPr="00036E40">
      <w:rPr>
        <w:rFonts w:ascii="Arial" w:hAnsi="Arial" w:cs="Arial"/>
        <w:b/>
      </w:rPr>
      <w:t>MesGen</w:t>
    </w:r>
    <w:proofErr w:type="spellEnd"/>
    <w:r w:rsidRPr="00036E40">
      <w:rPr>
        <w:rFonts w:ascii="Arial" w:hAnsi="Arial" w:cs="Arial"/>
        <w:b/>
      </w:rPr>
      <w:t xml:space="preserve"> Biotechnology  </w:t>
    </w:r>
    <w:r>
      <w:rPr>
        <w:rFonts w:ascii="Arial" w:hAnsi="Arial" w:cs="Arial" w:hint="eastAsia"/>
        <w:b/>
      </w:rPr>
      <w:t xml:space="preserve">                  </w:t>
    </w:r>
    <w:r w:rsidR="00036E40" w:rsidRPr="00036E40">
      <w:rPr>
        <w:rFonts w:ascii="Arial" w:hAnsi="Arial" w:cs="Arial" w:hint="eastAsia"/>
        <w:b/>
      </w:rPr>
      <w:t xml:space="preserve">Tel : 86-21-56620378   </w:t>
    </w:r>
    <w:r w:rsidR="00036E40" w:rsidRPr="00036E40">
      <w:rPr>
        <w:rFonts w:ascii="宋体" w:eastAsia="宋体" w:hAnsi="宋体" w:cs="Arial" w:hint="eastAsia"/>
        <w:b/>
      </w:rPr>
      <w:t>▏</w:t>
    </w:r>
    <w:r w:rsidR="00036E40" w:rsidRPr="00036E40">
      <w:rPr>
        <w:rFonts w:ascii="Arial" w:hAnsi="Arial" w:cs="Arial" w:hint="eastAsia"/>
        <w:b/>
      </w:rPr>
      <w:t>China</w:t>
    </w:r>
    <w:r w:rsidR="00036E40">
      <w:rPr>
        <w:rFonts w:ascii="Arial" w:hAnsi="Arial" w:cs="Arial" w:hint="eastAsia"/>
        <w:b/>
      </w:rPr>
      <w:t xml:space="preserve"> (mainland)</w:t>
    </w:r>
  </w:p>
  <w:p w14:paraId="2363BFC9" w14:textId="77777777" w:rsidR="00F944FB" w:rsidRPr="009C516F" w:rsidRDefault="00036E40" w:rsidP="00036E40">
    <w:pPr>
      <w:pStyle w:val="a5"/>
      <w:ind w:firstLineChars="2000" w:firstLine="3614"/>
      <w:rPr>
        <w:rFonts w:ascii="Arial" w:hAnsi="Arial" w:cs="Arial"/>
        <w:b/>
      </w:rPr>
    </w:pPr>
    <w:r w:rsidRPr="00036E40">
      <w:rPr>
        <w:rFonts w:ascii="Arial" w:hAnsi="Arial" w:cs="Arial" w:hint="eastAsia"/>
        <w:b/>
      </w:rPr>
      <w:t xml:space="preserve">tech@mesgenbio.com   </w:t>
    </w:r>
    <w:r w:rsidRPr="00036E40">
      <w:rPr>
        <w:rFonts w:ascii="宋体" w:eastAsia="宋体" w:hAnsi="宋体" w:cs="Arial" w:hint="eastAsia"/>
        <w:b/>
      </w:rPr>
      <w:t>▏</w:t>
    </w:r>
    <w:r w:rsidRPr="00036E40">
      <w:rPr>
        <w:rFonts w:ascii="Arial" w:hAnsi="Arial" w:cs="Arial"/>
        <w:b/>
      </w:rPr>
      <w:t>www.mesgenbio.com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665D4" w14:textId="77777777" w:rsidR="00572003" w:rsidRDefault="00572003" w:rsidP="0065435B">
      <w:r>
        <w:separator/>
      </w:r>
    </w:p>
  </w:footnote>
  <w:footnote w:type="continuationSeparator" w:id="0">
    <w:p w14:paraId="541B5429" w14:textId="77777777" w:rsidR="00572003" w:rsidRDefault="00572003" w:rsidP="00654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32E"/>
    <w:multiLevelType w:val="hybridMultilevel"/>
    <w:tmpl w:val="0C10304E"/>
    <w:lvl w:ilvl="0" w:tplc="EBF25714">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5B5B00"/>
    <w:multiLevelType w:val="hybridMultilevel"/>
    <w:tmpl w:val="DA128916"/>
    <w:lvl w:ilvl="0" w:tplc="28E0A11A">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D311AE9"/>
    <w:multiLevelType w:val="multilevel"/>
    <w:tmpl w:val="3D3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A272A"/>
    <w:multiLevelType w:val="multilevel"/>
    <w:tmpl w:val="455C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15:restartNumberingAfterBreak="0">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F16270"/>
    <w:multiLevelType w:val="hybridMultilevel"/>
    <w:tmpl w:val="9EB4F1C6"/>
    <w:lvl w:ilvl="0" w:tplc="E2683320">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64ED7"/>
    <w:multiLevelType w:val="hybridMultilevel"/>
    <w:tmpl w:val="61208160"/>
    <w:lvl w:ilvl="0" w:tplc="4438A21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C6243C"/>
    <w:multiLevelType w:val="hybridMultilevel"/>
    <w:tmpl w:val="DBE8F22C"/>
    <w:lvl w:ilvl="0" w:tplc="35F2DD3C">
      <w:start w:val="1"/>
      <w:numFmt w:val="decimal"/>
      <w:lvlText w:val="%1."/>
      <w:lvlJc w:val="left"/>
      <w:pPr>
        <w:ind w:left="360" w:hanging="360"/>
      </w:pPr>
      <w:rPr>
        <w:rFonts w:ascii="Franklin Gothic Book" w:eastAsiaTheme="minorEastAsia" w:hAnsi="Franklin Gothic Book" w:cs="Times New Roman"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3"/>
  </w:num>
  <w:num w:numId="3">
    <w:abstractNumId w:val="10"/>
  </w:num>
  <w:num w:numId="4">
    <w:abstractNumId w:val="8"/>
  </w:num>
  <w:num w:numId="5">
    <w:abstractNumId w:val="6"/>
  </w:num>
  <w:num w:numId="6">
    <w:abstractNumId w:val="5"/>
  </w:num>
  <w:num w:numId="7">
    <w:abstractNumId w:val="11"/>
  </w:num>
  <w:num w:numId="8">
    <w:abstractNumId w:val="9"/>
  </w:num>
  <w:num w:numId="9">
    <w:abstractNumId w:val="7"/>
  </w:num>
  <w:num w:numId="10">
    <w:abstractNumId w:val="3"/>
  </w:num>
  <w:num w:numId="11">
    <w:abstractNumId w:val="12"/>
  </w:num>
  <w:num w:numId="12">
    <w:abstractNumId w:val="0"/>
  </w:num>
  <w:num w:numId="13">
    <w:abstractNumId w:val="4"/>
  </w:num>
  <w:num w:numId="14">
    <w:abstractNumId w:val="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435B"/>
    <w:rsid w:val="000203F1"/>
    <w:rsid w:val="000254CD"/>
    <w:rsid w:val="00036E40"/>
    <w:rsid w:val="00071EFE"/>
    <w:rsid w:val="0009712E"/>
    <w:rsid w:val="000A4EB5"/>
    <w:rsid w:val="000A61A3"/>
    <w:rsid w:val="000B7599"/>
    <w:rsid w:val="000E32A6"/>
    <w:rsid w:val="000E4C23"/>
    <w:rsid w:val="000E4FDB"/>
    <w:rsid w:val="00102361"/>
    <w:rsid w:val="00127B11"/>
    <w:rsid w:val="00127CAE"/>
    <w:rsid w:val="00143960"/>
    <w:rsid w:val="00155301"/>
    <w:rsid w:val="0016763B"/>
    <w:rsid w:val="001815CA"/>
    <w:rsid w:val="001958C9"/>
    <w:rsid w:val="001A3463"/>
    <w:rsid w:val="001C0669"/>
    <w:rsid w:val="001C44E7"/>
    <w:rsid w:val="00253DEA"/>
    <w:rsid w:val="002611E4"/>
    <w:rsid w:val="0028529B"/>
    <w:rsid w:val="00290347"/>
    <w:rsid w:val="002B464F"/>
    <w:rsid w:val="002D0290"/>
    <w:rsid w:val="002D5E46"/>
    <w:rsid w:val="00311F60"/>
    <w:rsid w:val="00371A2F"/>
    <w:rsid w:val="0038799B"/>
    <w:rsid w:val="003A58DA"/>
    <w:rsid w:val="003C4ED7"/>
    <w:rsid w:val="00404D1E"/>
    <w:rsid w:val="004169FA"/>
    <w:rsid w:val="0041783B"/>
    <w:rsid w:val="00474083"/>
    <w:rsid w:val="00475678"/>
    <w:rsid w:val="0049205D"/>
    <w:rsid w:val="004A1338"/>
    <w:rsid w:val="004D158E"/>
    <w:rsid w:val="00523F89"/>
    <w:rsid w:val="00552AD6"/>
    <w:rsid w:val="00565CE3"/>
    <w:rsid w:val="00571FEB"/>
    <w:rsid w:val="00572003"/>
    <w:rsid w:val="005C746D"/>
    <w:rsid w:val="005D4CF8"/>
    <w:rsid w:val="005F08A2"/>
    <w:rsid w:val="00623478"/>
    <w:rsid w:val="00643D37"/>
    <w:rsid w:val="0065435B"/>
    <w:rsid w:val="00667AB6"/>
    <w:rsid w:val="00687B9B"/>
    <w:rsid w:val="00690FB9"/>
    <w:rsid w:val="00695F96"/>
    <w:rsid w:val="006A0154"/>
    <w:rsid w:val="006D2670"/>
    <w:rsid w:val="006E5715"/>
    <w:rsid w:val="0072331A"/>
    <w:rsid w:val="00754FC0"/>
    <w:rsid w:val="0077383D"/>
    <w:rsid w:val="007802E7"/>
    <w:rsid w:val="00787674"/>
    <w:rsid w:val="007A48A9"/>
    <w:rsid w:val="007B2B14"/>
    <w:rsid w:val="007F25E4"/>
    <w:rsid w:val="0081380C"/>
    <w:rsid w:val="008878E6"/>
    <w:rsid w:val="00887988"/>
    <w:rsid w:val="008906ED"/>
    <w:rsid w:val="008B5A6C"/>
    <w:rsid w:val="008C7578"/>
    <w:rsid w:val="00902748"/>
    <w:rsid w:val="00904D45"/>
    <w:rsid w:val="00952D83"/>
    <w:rsid w:val="00960F00"/>
    <w:rsid w:val="009756BF"/>
    <w:rsid w:val="009C516F"/>
    <w:rsid w:val="009C55D2"/>
    <w:rsid w:val="009D0DB4"/>
    <w:rsid w:val="009E39D2"/>
    <w:rsid w:val="009E702B"/>
    <w:rsid w:val="00A156D2"/>
    <w:rsid w:val="00A27431"/>
    <w:rsid w:val="00A34E28"/>
    <w:rsid w:val="00A42706"/>
    <w:rsid w:val="00A42A9B"/>
    <w:rsid w:val="00A75227"/>
    <w:rsid w:val="00A859E0"/>
    <w:rsid w:val="00AD1737"/>
    <w:rsid w:val="00AE3217"/>
    <w:rsid w:val="00B25625"/>
    <w:rsid w:val="00BA21D5"/>
    <w:rsid w:val="00BC63B3"/>
    <w:rsid w:val="00C37C0A"/>
    <w:rsid w:val="00C47EBC"/>
    <w:rsid w:val="00C51F22"/>
    <w:rsid w:val="00C6161A"/>
    <w:rsid w:val="00CA656E"/>
    <w:rsid w:val="00CD6CD3"/>
    <w:rsid w:val="00D43E94"/>
    <w:rsid w:val="00D45EF4"/>
    <w:rsid w:val="00D77AE7"/>
    <w:rsid w:val="00DB7A57"/>
    <w:rsid w:val="00DE2BC7"/>
    <w:rsid w:val="00DF102E"/>
    <w:rsid w:val="00DF1928"/>
    <w:rsid w:val="00DF1E19"/>
    <w:rsid w:val="00DF27D0"/>
    <w:rsid w:val="00E76797"/>
    <w:rsid w:val="00EF1059"/>
    <w:rsid w:val="00EF44C4"/>
    <w:rsid w:val="00F205CE"/>
    <w:rsid w:val="00F944FB"/>
    <w:rsid w:val="00FE2E98"/>
    <w:rsid w:val="00FF6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14:docId w14:val="3FCA1EE2"/>
  <w15:docId w15:val="{2C006042-1AB0-4B33-8BA5-AFE403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83D"/>
    <w:pPr>
      <w:widowControl w:val="0"/>
      <w:jc w:val="both"/>
    </w:pPr>
  </w:style>
  <w:style w:type="paragraph" w:styleId="1">
    <w:name w:val="heading 1"/>
    <w:basedOn w:val="a"/>
    <w:link w:val="10"/>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571F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5435B"/>
    <w:rPr>
      <w:sz w:val="18"/>
      <w:szCs w:val="18"/>
    </w:rPr>
  </w:style>
  <w:style w:type="paragraph" w:styleId="a5">
    <w:name w:val="footer"/>
    <w:basedOn w:val="a"/>
    <w:link w:val="a6"/>
    <w:uiPriority w:val="99"/>
    <w:unhideWhenUsed/>
    <w:rsid w:val="0065435B"/>
    <w:pPr>
      <w:tabs>
        <w:tab w:val="center" w:pos="4153"/>
        <w:tab w:val="right" w:pos="8306"/>
      </w:tabs>
      <w:snapToGrid w:val="0"/>
      <w:jc w:val="left"/>
    </w:pPr>
    <w:rPr>
      <w:sz w:val="18"/>
      <w:szCs w:val="18"/>
    </w:rPr>
  </w:style>
  <w:style w:type="character" w:customStyle="1" w:styleId="a6">
    <w:name w:val="页脚 字符"/>
    <w:basedOn w:val="a0"/>
    <w:link w:val="a5"/>
    <w:uiPriority w:val="99"/>
    <w:rsid w:val="0065435B"/>
    <w:rPr>
      <w:sz w:val="18"/>
      <w:szCs w:val="18"/>
    </w:rPr>
  </w:style>
  <w:style w:type="paragraph" w:styleId="a7">
    <w:name w:val="Balloon Text"/>
    <w:basedOn w:val="a"/>
    <w:link w:val="a8"/>
    <w:uiPriority w:val="99"/>
    <w:semiHidden/>
    <w:unhideWhenUsed/>
    <w:rsid w:val="000A4EB5"/>
    <w:rPr>
      <w:sz w:val="18"/>
      <w:szCs w:val="18"/>
    </w:rPr>
  </w:style>
  <w:style w:type="character" w:customStyle="1" w:styleId="a8">
    <w:name w:val="批注框文本 字符"/>
    <w:basedOn w:val="a0"/>
    <w:link w:val="a7"/>
    <w:uiPriority w:val="99"/>
    <w:semiHidden/>
    <w:rsid w:val="000A4EB5"/>
    <w:rPr>
      <w:sz w:val="18"/>
      <w:szCs w:val="18"/>
    </w:rPr>
  </w:style>
  <w:style w:type="paragraph" w:styleId="a9">
    <w:name w:val="List Paragraph"/>
    <w:basedOn w:val="a"/>
    <w:uiPriority w:val="34"/>
    <w:qFormat/>
    <w:rsid w:val="003A58DA"/>
    <w:pPr>
      <w:ind w:firstLineChars="200" w:firstLine="420"/>
    </w:pPr>
  </w:style>
  <w:style w:type="character" w:styleId="aa">
    <w:name w:val="Strong"/>
    <w:basedOn w:val="a0"/>
    <w:uiPriority w:val="22"/>
    <w:qFormat/>
    <w:rsid w:val="00A34E28"/>
    <w:rPr>
      <w:b/>
      <w:bCs/>
    </w:rPr>
  </w:style>
  <w:style w:type="character" w:customStyle="1" w:styleId="apple-converted-space">
    <w:name w:val="apple-converted-space"/>
    <w:basedOn w:val="a0"/>
    <w:rsid w:val="00A34E28"/>
  </w:style>
  <w:style w:type="table" w:styleId="ab">
    <w:name w:val="Table Grid"/>
    <w:basedOn w:val="a1"/>
    <w:uiPriority w:val="59"/>
    <w:rsid w:val="00A34E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rsid w:val="007A48A9"/>
    <w:rPr>
      <w:rFonts w:ascii="宋体" w:eastAsia="宋体" w:hAnsi="宋体" w:cs="宋体"/>
      <w:b/>
      <w:bCs/>
      <w:kern w:val="36"/>
      <w:sz w:val="48"/>
      <w:szCs w:val="48"/>
    </w:rPr>
  </w:style>
  <w:style w:type="character" w:styleId="ac">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 w:type="character" w:customStyle="1" w:styleId="20">
    <w:name w:val="标题 2 字符"/>
    <w:basedOn w:val="a0"/>
    <w:link w:val="2"/>
    <w:uiPriority w:val="9"/>
    <w:semiHidden/>
    <w:rsid w:val="00571FEB"/>
    <w:rPr>
      <w:rFonts w:asciiTheme="majorHAnsi" w:eastAsiaTheme="majorEastAsia" w:hAnsiTheme="majorHAnsi" w:cstheme="majorBidi"/>
      <w:b/>
      <w:bCs/>
      <w:sz w:val="32"/>
      <w:szCs w:val="32"/>
    </w:rPr>
  </w:style>
  <w:style w:type="paragraph" w:styleId="ad">
    <w:name w:val="Normal (Web)"/>
    <w:basedOn w:val="a"/>
    <w:uiPriority w:val="99"/>
    <w:semiHidden/>
    <w:unhideWhenUsed/>
    <w:rsid w:val="00FF6FCA"/>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FF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62326">
      <w:bodyDiv w:val="1"/>
      <w:marLeft w:val="0"/>
      <w:marRight w:val="0"/>
      <w:marTop w:val="0"/>
      <w:marBottom w:val="0"/>
      <w:divBdr>
        <w:top w:val="none" w:sz="0" w:space="0" w:color="auto"/>
        <w:left w:val="none" w:sz="0" w:space="0" w:color="auto"/>
        <w:bottom w:val="none" w:sz="0" w:space="0" w:color="auto"/>
        <w:right w:val="none" w:sz="0" w:space="0" w:color="auto"/>
      </w:divBdr>
    </w:div>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04939526">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653367955">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 w:id="1726566333">
      <w:bodyDiv w:val="1"/>
      <w:marLeft w:val="0"/>
      <w:marRight w:val="0"/>
      <w:marTop w:val="0"/>
      <w:marBottom w:val="0"/>
      <w:divBdr>
        <w:top w:val="none" w:sz="0" w:space="0" w:color="auto"/>
        <w:left w:val="none" w:sz="0" w:space="0" w:color="auto"/>
        <w:bottom w:val="none" w:sz="0" w:space="0" w:color="auto"/>
        <w:right w:val="none" w:sz="0" w:space="0" w:color="auto"/>
      </w:divBdr>
    </w:div>
    <w:div w:id="1898466167">
      <w:bodyDiv w:val="1"/>
      <w:marLeft w:val="0"/>
      <w:marRight w:val="0"/>
      <w:marTop w:val="0"/>
      <w:marBottom w:val="0"/>
      <w:divBdr>
        <w:top w:val="none" w:sz="0" w:space="0" w:color="auto"/>
        <w:left w:val="none" w:sz="0" w:space="0" w:color="auto"/>
        <w:bottom w:val="none" w:sz="0" w:space="0" w:color="auto"/>
        <w:right w:val="none" w:sz="0" w:space="0" w:color="auto"/>
      </w:divBdr>
    </w:div>
    <w:div w:id="21165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mesgenb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genbi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1</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Windows 用户</cp:lastModifiedBy>
  <cp:revision>35</cp:revision>
  <cp:lastPrinted>2021-03-07T11:38:00Z</cp:lastPrinted>
  <dcterms:created xsi:type="dcterms:W3CDTF">2014-09-10T07:38:00Z</dcterms:created>
  <dcterms:modified xsi:type="dcterms:W3CDTF">2021-03-07T11:39:00Z</dcterms:modified>
</cp:coreProperties>
</file>