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Pr="00472E06" w:rsidRDefault="00C165DD" w:rsidP="00290347">
      <w:pPr>
        <w:spacing w:afterLines="50" w:after="156"/>
        <w:rPr>
          <w:rFonts w:ascii="Franklin Gothic Medium Cond" w:hAnsi="Franklin Gothic Medium Cond"/>
          <w:szCs w:val="21"/>
        </w:rPr>
      </w:pPr>
      <w:r>
        <w:rPr>
          <w:rFonts w:ascii="Franklin Gothic Medium Cond" w:hAnsi="Franklin Gothic Medium Cond"/>
          <w:noProof/>
          <w:szCs w:val="21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Franklin Gothic Medium Cond" w:eastAsia="Meiryo" w:hAnsi="Franklin Gothic Medium Cond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472E06">
        <w:rPr>
          <w:rFonts w:ascii="Franklin Gothic Medium Cond" w:eastAsia="Meiryo" w:hAnsi="Franklin Gothic Medium Cond" w:cstheme="minorHAnsi"/>
          <w:b/>
          <w:szCs w:val="21"/>
          <w:shd w:val="clear" w:color="auto" w:fill="FFFFFF"/>
        </w:rPr>
        <w:t>For Research Use Only. Not For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284"/>
      </w:tblGrid>
      <w:tr w:rsidR="00D43E94" w:rsidRPr="00F57DB1" w14:paraId="7F5F663B" w14:textId="77777777">
        <w:trPr>
          <w:trHeight w:val="384"/>
        </w:trPr>
        <w:tc>
          <w:tcPr>
            <w:tcW w:w="0" w:type="auto"/>
          </w:tcPr>
          <w:p w14:paraId="6713D857" w14:textId="7D5C4739" w:rsidR="00D43E94" w:rsidRPr="00F57DB1" w:rsidRDefault="00F57DB1" w:rsidP="00D43E94">
            <w:pPr>
              <w:autoSpaceDE w:val="0"/>
              <w:autoSpaceDN w:val="0"/>
              <w:adjustRightInd w:val="0"/>
              <w:jc w:val="left"/>
              <w:rPr>
                <w:rFonts w:ascii="Franklin Gothic Medium Cond" w:eastAsia="微软雅黑" w:hAnsi="Franklin Gothic Medium Cond" w:cs="微软雅黑"/>
                <w:color w:val="000000" w:themeColor="text1"/>
                <w:kern w:val="0"/>
                <w:sz w:val="28"/>
                <w:szCs w:val="28"/>
              </w:rPr>
            </w:pPr>
            <w:r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>动物组织</w:t>
            </w:r>
            <w:r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>/</w:t>
            </w:r>
            <w:r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>细胞基因组</w:t>
            </w:r>
            <w:r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>DNA</w:t>
            </w:r>
            <w:r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>小量提取试剂盒</w:t>
            </w:r>
            <w:r w:rsidR="00D43E94" w:rsidRPr="00F57DB1">
              <w:rPr>
                <w:rFonts w:ascii="Franklin Gothic Medium Cond" w:eastAsia="微软雅黑" w:hAnsi="Franklin Gothic Medium Cond" w:cs="微软雅黑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9E1E377" w14:textId="5DDA6D2E" w:rsidR="00D43E94" w:rsidRPr="00F57DB1" w:rsidRDefault="00F57DB1" w:rsidP="00D43E94">
      <w:pPr>
        <w:autoSpaceDE w:val="0"/>
        <w:autoSpaceDN w:val="0"/>
        <w:adjustRightInd w:val="0"/>
        <w:jc w:val="left"/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</w:pPr>
      <w:r w:rsidRPr="00F57DB1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28"/>
          <w:szCs w:val="28"/>
        </w:rPr>
        <w:t>Animal Tissue &amp; Cell Genomic Miniprep Kit</w:t>
      </w:r>
    </w:p>
    <w:p w14:paraId="6317E831" w14:textId="3FCAC145" w:rsidR="009D0DB4" w:rsidRPr="009D0DB4" w:rsidRDefault="00C165DD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8.45pt;width:540pt;height:.05pt;flip:y;z-index:251665408" o:connectortype="straight" strokecolor="#205867 [1608]" strokeweight="1.5pt"/>
        </w:pict>
      </w:r>
    </w:p>
    <w:p w14:paraId="14094BF4" w14:textId="49B887F1" w:rsidR="00F57DB1" w:rsidRPr="009C52BC" w:rsidRDefault="00F57DB1" w:rsidP="00F57DB1">
      <w:pPr>
        <w:pStyle w:val="Default"/>
        <w:spacing w:line="360" w:lineRule="exact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proofErr w:type="spellStart"/>
      <w:r w:rsidRP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>Cat.No</w:t>
      </w:r>
      <w:proofErr w:type="spellEnd"/>
      <w:r w:rsidRP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>. M</w:t>
      </w:r>
      <w:r w:rsidRP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>AG2460</w:t>
      </w:r>
      <w:r w:rsid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 xml:space="preserve">         </w:t>
      </w:r>
      <w:proofErr w:type="spellStart"/>
      <w:r w:rsid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>Lot.No</w:t>
      </w:r>
      <w:proofErr w:type="spellEnd"/>
      <w:r w:rsid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 xml:space="preserve">. see </w:t>
      </w:r>
      <w:r w:rsidR="009C52BC" w:rsidRPr="009C52BC">
        <w:rPr>
          <w:rFonts w:ascii="Times New Roman" w:eastAsia="Meiryo" w:hAnsi="Times New Roman" w:cs="Times New Roman"/>
          <w:b/>
          <w:sz w:val="21"/>
          <w:szCs w:val="21"/>
          <w:shd w:val="clear" w:color="auto" w:fill="FFFFFF"/>
        </w:rPr>
        <w:t>external packing</w:t>
      </w:r>
    </w:p>
    <w:p w14:paraId="1AD4A71B" w14:textId="6F9F9CB5" w:rsidR="009D0DB4" w:rsidRPr="009C52BC" w:rsidRDefault="009D0DB4" w:rsidP="00F57DB1">
      <w:pPr>
        <w:spacing w:line="360" w:lineRule="exact"/>
        <w:rPr>
          <w:rFonts w:ascii="Times New Roman" w:eastAsia="Meiryo" w:hAnsi="Times New Roman" w:cs="Times New Roman"/>
          <w:b/>
          <w:bCs/>
          <w:color w:val="000000" w:themeColor="text1"/>
          <w:kern w:val="0"/>
          <w:szCs w:val="21"/>
        </w:rPr>
      </w:pPr>
      <w:r w:rsidRPr="009C52BC">
        <w:rPr>
          <w:rFonts w:ascii="Times New Roman" w:eastAsia="Meiryo" w:hAnsi="Times New Roman" w:cs="Times New Roman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9C52BC">
          <w:rPr>
            <w:rStyle w:val="ac"/>
            <w:rFonts w:ascii="Times New Roman" w:eastAsia="Meiryo" w:hAnsi="Times New Roman" w:cs="Times New Roman"/>
            <w:b/>
            <w:bCs/>
            <w:color w:val="0070C0"/>
            <w:kern w:val="0"/>
            <w:szCs w:val="21"/>
          </w:rPr>
          <w:t>www.mesgenbio.com</w:t>
        </w:r>
      </w:hyperlink>
      <w:r w:rsidRPr="009C52BC">
        <w:rPr>
          <w:rFonts w:ascii="Times New Roman" w:eastAsia="Meiryo" w:hAnsi="Times New Roman" w:cs="Times New Roman"/>
          <w:b/>
          <w:bCs/>
          <w:color w:val="0070C0"/>
          <w:kern w:val="0"/>
          <w:szCs w:val="21"/>
        </w:rPr>
        <w:t>.</w:t>
      </w:r>
      <w:r w:rsidRPr="009C52BC">
        <w:rPr>
          <w:rFonts w:ascii="Times New Roman" w:eastAsia="Meiryo" w:hAnsi="Times New Roman" w:cs="Times New Roman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9C52BC">
        <w:rPr>
          <w:rFonts w:ascii="Times New Roman" w:eastAsia="Meiryo" w:hAnsi="Times New Roman" w:cs="Times New Roman"/>
          <w:b/>
          <w:bCs/>
          <w:color w:val="000000" w:themeColor="text1"/>
          <w:kern w:val="0"/>
          <w:szCs w:val="21"/>
        </w:rPr>
        <w:t>MesGen</w:t>
      </w:r>
      <w:proofErr w:type="spellEnd"/>
      <w:r w:rsidRPr="009C52BC">
        <w:rPr>
          <w:rFonts w:ascii="Times New Roman" w:eastAsia="Meiryo" w:hAnsi="Times New Roman" w:cs="Times New Roman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9C52BC">
          <w:rPr>
            <w:rStyle w:val="ac"/>
            <w:rFonts w:ascii="Times New Roman" w:eastAsia="Meiryo" w:hAnsi="Times New Roman" w:cs="Times New Roman"/>
            <w:b/>
            <w:bCs/>
            <w:color w:val="0070C0"/>
            <w:kern w:val="0"/>
            <w:szCs w:val="21"/>
          </w:rPr>
          <w:t>tech@mesgenbio.com</w:t>
        </w:r>
      </w:hyperlink>
    </w:p>
    <w:p w14:paraId="2F1022D2" w14:textId="77777777" w:rsidR="00F57DB1" w:rsidRPr="00F57DB1" w:rsidRDefault="00F57DB1" w:rsidP="00F57DB1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产品简介</w:t>
      </w:r>
    </w:p>
    <w:p w14:paraId="1914A7C9" w14:textId="77777777" w:rsidR="00F57DB1" w:rsidRPr="00F57DB1" w:rsidRDefault="00F57DB1" w:rsidP="00F57DB1">
      <w:pPr>
        <w:autoSpaceDE w:val="0"/>
        <w:autoSpaceDN w:val="0"/>
        <w:adjustRightInd w:val="0"/>
        <w:spacing w:line="360" w:lineRule="exact"/>
        <w:rPr>
          <w:rFonts w:ascii="Franklin Gothic Book" w:eastAsia="微软雅黑" w:hAnsi="Franklin Gothic Book" w:cs="Arial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sz w:val="20"/>
          <w:szCs w:val="20"/>
        </w:rPr>
        <w:t>本试剂盒采用可以特异性结合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的离心吸附柱和独特的缓冲液系统，提取多种细胞中的基因组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。离心吸附柱中采用的硅基质材料为本公司特有新型材料，高效、专一吸附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，可最大限度去除杂质蛋白及细胞中其他有机化合物。提取的基因组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片段大，纯度高，质量稳定可靠。使用本试剂盒回收的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可适用于各种常规操作，包括酶切、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PCR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、文库构建、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Southern</w:t>
      </w:r>
      <w:r w:rsidRPr="00F57DB1">
        <w:rPr>
          <w:rFonts w:ascii="Franklin Gothic Book" w:eastAsia="微软雅黑" w:hAnsi="Franklin Gothic Book" w:cs="Arial"/>
          <w:sz w:val="20"/>
          <w:szCs w:val="20"/>
        </w:rPr>
        <w:t>杂交等实验。</w:t>
      </w:r>
    </w:p>
    <w:p w14:paraId="48758729" w14:textId="77777777" w:rsidR="00F57DB1" w:rsidRPr="00F57DB1" w:rsidRDefault="00F57DB1" w:rsidP="00F57DB1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产品特点</w:t>
      </w:r>
    </w:p>
    <w:p w14:paraId="5FCF1220" w14:textId="59D05EE2" w:rsidR="00F57DB1" w:rsidRPr="009C52BC" w:rsidRDefault="00F57DB1" w:rsidP="009C52BC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Franklin Gothic Book" w:eastAsia="微软雅黑" w:hAnsi="Franklin Gothic Book" w:cs="Arial"/>
          <w:sz w:val="20"/>
          <w:szCs w:val="20"/>
        </w:rPr>
      </w:pPr>
      <w:r w:rsidRPr="009C52BC">
        <w:rPr>
          <w:rFonts w:ascii="Franklin Gothic Book" w:eastAsia="微软雅黑" w:hAnsi="Franklin Gothic Book" w:cs="Arial"/>
          <w:sz w:val="20"/>
          <w:szCs w:val="20"/>
        </w:rPr>
        <w:t>简单快速：</w:t>
      </w:r>
      <w:r w:rsidRPr="009C52BC">
        <w:rPr>
          <w:rFonts w:ascii="Franklin Gothic Book" w:eastAsia="微软雅黑" w:hAnsi="Franklin Gothic Book" w:cs="Arial"/>
          <w:sz w:val="20"/>
          <w:szCs w:val="20"/>
        </w:rPr>
        <w:t>1 h</w:t>
      </w:r>
      <w:r w:rsidRPr="009C52BC">
        <w:rPr>
          <w:rFonts w:ascii="Franklin Gothic Book" w:eastAsia="微软雅黑" w:hAnsi="Franklin Gothic Book" w:cs="Arial"/>
          <w:sz w:val="20"/>
          <w:szCs w:val="20"/>
        </w:rPr>
        <w:t>内即可获得超纯的基因组</w:t>
      </w:r>
      <w:r w:rsidRPr="009C52BC">
        <w:rPr>
          <w:rFonts w:ascii="Franklin Gothic Book" w:eastAsia="微软雅黑" w:hAnsi="Franklin Gothic Book" w:cs="Arial"/>
          <w:sz w:val="20"/>
          <w:szCs w:val="20"/>
        </w:rPr>
        <w:t>DNA</w:t>
      </w:r>
      <w:r w:rsidRPr="009C52BC">
        <w:rPr>
          <w:rFonts w:ascii="Franklin Gothic Book" w:eastAsia="微软雅黑" w:hAnsi="Franklin Gothic Book" w:cs="Arial"/>
          <w:sz w:val="20"/>
          <w:szCs w:val="20"/>
        </w:rPr>
        <w:t>。</w:t>
      </w:r>
    </w:p>
    <w:p w14:paraId="25F7347C" w14:textId="0A3C99F3" w:rsidR="00F57DB1" w:rsidRPr="009C52BC" w:rsidRDefault="00F57DB1" w:rsidP="009C52B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40" w:line="360" w:lineRule="exact"/>
        <w:ind w:firstLineChars="0"/>
        <w:rPr>
          <w:rFonts w:ascii="Franklin Gothic Book" w:eastAsia="微软雅黑" w:hAnsi="Franklin Gothic Book" w:cs="Arial"/>
          <w:sz w:val="20"/>
          <w:szCs w:val="20"/>
        </w:rPr>
      </w:pPr>
      <w:r w:rsidRPr="009C52BC">
        <w:rPr>
          <w:rFonts w:ascii="Franklin Gothic Book" w:eastAsia="微软雅黑" w:hAnsi="Franklin Gothic Book" w:cs="Arial"/>
          <w:sz w:val="20"/>
          <w:szCs w:val="20"/>
        </w:rPr>
        <w:t>应用广泛：适用于血液、多种动物细胞和动物组织等。</w:t>
      </w:r>
    </w:p>
    <w:p w14:paraId="17A5513E" w14:textId="3030759C" w:rsidR="00F57DB1" w:rsidRPr="009C52BC" w:rsidRDefault="009C52BC" w:rsidP="009C52BC">
      <w:pPr>
        <w:autoSpaceDE w:val="0"/>
        <w:autoSpaceDN w:val="0"/>
        <w:adjustRightInd w:val="0"/>
        <w:spacing w:after="40" w:line="360" w:lineRule="exact"/>
        <w:ind w:left="400" w:hangingChars="200" w:hanging="400"/>
        <w:rPr>
          <w:rFonts w:ascii="Franklin Gothic Book" w:eastAsia="微软雅黑" w:hAnsi="Franklin Gothic Book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※</w:t>
      </w:r>
      <w:r>
        <w:rPr>
          <w:rFonts w:ascii="Franklin Gothic Book" w:eastAsia="微软雅黑" w:hAnsi="Franklin Gothic Book" w:cs="Arial"/>
          <w:sz w:val="20"/>
          <w:szCs w:val="20"/>
        </w:rPr>
        <w:t xml:space="preserve">  </w:t>
      </w:r>
      <w:r w:rsidR="00F57DB1" w:rsidRPr="009C52BC">
        <w:rPr>
          <w:rFonts w:ascii="Franklin Gothic Book" w:eastAsia="微软雅黑" w:hAnsi="Franklin Gothic Book" w:cs="Arial"/>
          <w:sz w:val="20"/>
          <w:szCs w:val="20"/>
        </w:rPr>
        <w:t>产物纯度高：获得的</w:t>
      </w:r>
      <w:r w:rsidR="00F57DB1" w:rsidRPr="009C52BC">
        <w:rPr>
          <w:rFonts w:ascii="Franklin Gothic Book" w:eastAsia="微软雅黑" w:hAnsi="Franklin Gothic Book" w:cs="Arial"/>
          <w:sz w:val="20"/>
          <w:szCs w:val="20"/>
        </w:rPr>
        <w:t>DNA</w:t>
      </w:r>
      <w:r w:rsidR="00F57DB1" w:rsidRPr="009C52BC">
        <w:rPr>
          <w:rFonts w:ascii="Franklin Gothic Book" w:eastAsia="微软雅黑" w:hAnsi="Franklin Gothic Book" w:cs="Arial"/>
          <w:sz w:val="20"/>
          <w:szCs w:val="20"/>
        </w:rPr>
        <w:t>纯度高，可直接用于</w:t>
      </w:r>
      <w:r w:rsidR="00F57DB1" w:rsidRPr="009C52BC">
        <w:rPr>
          <w:rFonts w:ascii="Franklin Gothic Book" w:eastAsia="微软雅黑" w:hAnsi="Franklin Gothic Book" w:cs="Arial"/>
          <w:sz w:val="20"/>
          <w:szCs w:val="20"/>
        </w:rPr>
        <w:t>PCR</w:t>
      </w:r>
      <w:r w:rsidR="00F57DB1" w:rsidRPr="009C52BC">
        <w:rPr>
          <w:rFonts w:ascii="Franklin Gothic Book" w:eastAsia="微软雅黑" w:hAnsi="Franklin Gothic Book" w:cs="Arial"/>
          <w:sz w:val="20"/>
          <w:szCs w:val="20"/>
        </w:rPr>
        <w:t>、酶切、杂交等分子生物学实验。</w:t>
      </w:r>
    </w:p>
    <w:p w14:paraId="485A17F0" w14:textId="77777777" w:rsidR="00F57DB1" w:rsidRPr="00F57DB1" w:rsidRDefault="00F57DB1" w:rsidP="00F57DB1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产品包装</w:t>
      </w:r>
    </w:p>
    <w:p w14:paraId="5FFAAD82" w14:textId="41494951" w:rsidR="007802E7" w:rsidRDefault="007802E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tbl>
      <w:tblPr>
        <w:tblStyle w:val="ab"/>
        <w:tblpPr w:leftFromText="180" w:rightFromText="180" w:vertAnchor="text" w:horzAnchor="margin" w:tblpX="74" w:tblpY="-64"/>
        <w:tblW w:w="5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076"/>
        <w:gridCol w:w="1169"/>
        <w:gridCol w:w="1244"/>
      </w:tblGrid>
      <w:tr w:rsidR="00591F7E" w:rsidRPr="00F57DB1" w14:paraId="190629AD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hideMark/>
          </w:tcPr>
          <w:p w14:paraId="4E00B723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  <w:t>组分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hideMark/>
          </w:tcPr>
          <w:p w14:paraId="71E37E3E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  <w:t>50 tests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hideMark/>
          </w:tcPr>
          <w:p w14:paraId="3F6F069C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  <w:t>100 tests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hideMark/>
          </w:tcPr>
          <w:p w14:paraId="215D72B4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color w:val="FFFFFF" w:themeColor="background1"/>
                <w:kern w:val="0"/>
                <w:sz w:val="18"/>
                <w:szCs w:val="18"/>
              </w:rPr>
              <w:t>250 tests</w:t>
            </w:r>
          </w:p>
        </w:tc>
      </w:tr>
      <w:tr w:rsidR="00591F7E" w:rsidRPr="00F57DB1" w14:paraId="74F47495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C7993DD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Solution BE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1F5C0D5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5 mL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F375A3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10 mL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F4A1EA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25 mL</w:t>
            </w:r>
          </w:p>
        </w:tc>
      </w:tr>
      <w:tr w:rsidR="00591F7E" w:rsidRPr="00F57DB1" w14:paraId="479616B2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1296B84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Solution CL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9D0D50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12.5 mL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146A97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25 mL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49E2FE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62.5 mL</w:t>
            </w:r>
          </w:p>
        </w:tc>
      </w:tr>
      <w:tr w:rsidR="00591F7E" w:rsidRPr="00F57DB1" w14:paraId="07FC2563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3F17E22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Solution PB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126AA73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25 mL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65F8E3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50 mL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09E0A7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125 mL</w:t>
            </w:r>
          </w:p>
        </w:tc>
      </w:tr>
      <w:tr w:rsidR="00591F7E" w:rsidRPr="00F57DB1" w14:paraId="7B5D8D3A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F32FBB6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BCA4D0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12 mL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0B9B20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24 mL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4AF31D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60 mL</w:t>
            </w:r>
          </w:p>
        </w:tc>
      </w:tr>
      <w:tr w:rsidR="00591F7E" w:rsidRPr="00F57DB1" w14:paraId="288DA2EC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EFFE746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F58014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10 mL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3F60C0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20 mL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6F654B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>50 mL</w:t>
            </w:r>
          </w:p>
        </w:tc>
      </w:tr>
      <w:tr w:rsidR="00591F7E" w:rsidRPr="00F57DB1" w14:paraId="577A05A7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CB005CF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RNase A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389EF74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  <w:t xml:space="preserve">200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B43BA4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 xml:space="preserve">400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60B7DA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 xml:space="preserve">1000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</w:tr>
      <w:tr w:rsidR="00591F7E" w:rsidRPr="00F57DB1" w14:paraId="1685A4C9" w14:textId="77777777" w:rsidTr="00591F7E"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F37C13D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b/>
                <w:kern w:val="0"/>
                <w:sz w:val="18"/>
                <w:szCs w:val="18"/>
              </w:rPr>
              <w:t>Proteinase K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5CC2FC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 xml:space="preserve">1000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FB10DB8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 xml:space="preserve">2×1000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683351" w14:textId="77777777" w:rsidR="00591F7E" w:rsidRPr="00F57DB1" w:rsidRDefault="00591F7E" w:rsidP="00591F7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Book" w:eastAsia="微软雅黑" w:hAnsi="Franklin Gothic Book" w:cs="Arial"/>
                <w:color w:val="000000" w:themeColor="text1"/>
                <w:kern w:val="0"/>
                <w:sz w:val="18"/>
                <w:szCs w:val="18"/>
              </w:rPr>
            </w:pPr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 xml:space="preserve">5×1000 </w:t>
            </w:r>
            <w:proofErr w:type="spellStart"/>
            <w:r w:rsidRPr="00F57DB1">
              <w:rPr>
                <w:rFonts w:ascii="Franklin Gothic Book" w:eastAsia="微软雅黑" w:hAnsi="Franklin Gothic Book" w:cs="Arial"/>
                <w:kern w:val="0"/>
                <w:sz w:val="18"/>
                <w:szCs w:val="18"/>
              </w:rPr>
              <w:t>μl</w:t>
            </w:r>
            <w:proofErr w:type="spellEnd"/>
          </w:p>
        </w:tc>
      </w:tr>
    </w:tbl>
    <w:p w14:paraId="338E723B" w14:textId="5AD5EFCA" w:rsidR="00591F7E" w:rsidRDefault="00591F7E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5CC483A9" w14:textId="11465483" w:rsidR="00591F7E" w:rsidRDefault="00591F7E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  <w:r w:rsidRPr="00F57DB1">
        <w:rPr>
          <w:rFonts w:ascii="Franklin Gothic Book" w:hAnsi="Franklin Gothic Book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2848" behindDoc="0" locked="0" layoutInCell="1" allowOverlap="1" wp14:anchorId="717759E5" wp14:editId="19042044">
            <wp:simplePos x="0" y="0"/>
            <wp:positionH relativeFrom="column">
              <wp:posOffset>2362200</wp:posOffset>
            </wp:positionH>
            <wp:positionV relativeFrom="paragraph">
              <wp:posOffset>160655</wp:posOffset>
            </wp:positionV>
            <wp:extent cx="914400" cy="781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DB1E" w14:textId="2EED9EB0" w:rsidR="00591F7E" w:rsidRDefault="00591F7E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6CED9057" w14:textId="77777777" w:rsidR="009C52BC" w:rsidRDefault="009C52BC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 w:hint="eastAsia"/>
          <w:color w:val="000000" w:themeColor="text1"/>
          <w:kern w:val="0"/>
          <w:szCs w:val="21"/>
        </w:rPr>
      </w:pPr>
    </w:p>
    <w:p w14:paraId="1AE06E21" w14:textId="77777777" w:rsidR="009C52BC" w:rsidRPr="009C52BC" w:rsidRDefault="009C52BC" w:rsidP="009C52BC">
      <w:pPr>
        <w:autoSpaceDE w:val="0"/>
        <w:autoSpaceDN w:val="0"/>
        <w:adjustRightInd w:val="0"/>
        <w:spacing w:line="320" w:lineRule="exact"/>
        <w:ind w:firstLineChars="1500" w:firstLine="3150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  <w:r w:rsidRPr="009C52BC">
        <w:rPr>
          <w:rFonts w:ascii="Franklin Gothic Book" w:hAnsi="Franklin Gothic Book" w:cstheme="minorHAnsi" w:hint="eastAsia"/>
          <w:color w:val="000000" w:themeColor="text1"/>
          <w:kern w:val="0"/>
          <w:szCs w:val="21"/>
        </w:rPr>
        <w:t>R</w:t>
      </w:r>
      <w:r w:rsidRPr="009C52BC">
        <w:rPr>
          <w:rFonts w:ascii="Franklin Gothic Book" w:hAnsi="Franklin Gothic Book" w:cstheme="minorHAnsi"/>
          <w:color w:val="000000" w:themeColor="text1"/>
          <w:kern w:val="0"/>
          <w:szCs w:val="21"/>
        </w:rPr>
        <w:t>UO</w:t>
      </w:r>
    </w:p>
    <w:p w14:paraId="0F949B96" w14:textId="7099EFC3" w:rsidR="00591F7E" w:rsidRPr="009C52BC" w:rsidRDefault="009C52BC" w:rsidP="009C52BC">
      <w:pPr>
        <w:autoSpaceDE w:val="0"/>
        <w:autoSpaceDN w:val="0"/>
        <w:adjustRightInd w:val="0"/>
        <w:spacing w:line="320" w:lineRule="exact"/>
        <w:ind w:firstLineChars="1100" w:firstLine="2310"/>
        <w:rPr>
          <w:rFonts w:ascii="Franklin Gothic Book" w:hAnsi="Franklin Gothic Book" w:cstheme="minorHAnsi" w:hint="eastAsia"/>
          <w:color w:val="000000" w:themeColor="text1"/>
          <w:kern w:val="0"/>
          <w:szCs w:val="21"/>
        </w:rPr>
      </w:pPr>
      <w:r w:rsidRPr="009C52BC">
        <w:rPr>
          <w:rFonts w:ascii="Franklin Gothic Book" w:hAnsi="Franklin Gothic Book" w:cstheme="minorHAnsi" w:hint="eastAsia"/>
          <w:color w:val="000000" w:themeColor="text1"/>
          <w:kern w:val="0"/>
          <w:szCs w:val="21"/>
        </w:rPr>
        <w:t>Ma</w:t>
      </w:r>
      <w:r w:rsidRPr="009C52BC">
        <w:rPr>
          <w:rFonts w:ascii="Franklin Gothic Book" w:hAnsi="Franklin Gothic Book" w:cstheme="minorHAnsi"/>
          <w:color w:val="000000" w:themeColor="text1"/>
          <w:kern w:val="0"/>
          <w:szCs w:val="21"/>
        </w:rPr>
        <w:t>de in China</w:t>
      </w:r>
    </w:p>
    <w:p w14:paraId="4606B01E" w14:textId="77777777" w:rsidR="00F57DB1" w:rsidRPr="00F57DB1" w:rsidRDefault="00F57DB1" w:rsidP="00591F7E">
      <w:pPr>
        <w:autoSpaceDE w:val="0"/>
        <w:autoSpaceDN w:val="0"/>
        <w:adjustRightInd w:val="0"/>
        <w:spacing w:line="440" w:lineRule="exact"/>
        <w:jc w:val="left"/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操作方法</w:t>
      </w:r>
    </w:p>
    <w:p w14:paraId="099F4F1C" w14:textId="0974A65C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="28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1.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处理材料</w:t>
      </w:r>
    </w:p>
    <w:p w14:paraId="3FAAA157" w14:textId="77777777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="56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a.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贴壁培养的细胞应先处理为细胞悬液，然后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10000 rpm(~11,200×g)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，倒尽上清，加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Solution BE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，振荡至彻底悬浮；</w:t>
      </w:r>
    </w:p>
    <w:p w14:paraId="5F3AF086" w14:textId="5DC444A1" w:rsidR="00F57DB1" w:rsidRPr="00591F7E" w:rsidRDefault="00F57DB1" w:rsidP="00591F7E">
      <w:pPr>
        <w:autoSpaceDE w:val="0"/>
        <w:autoSpaceDN w:val="0"/>
        <w:adjustRightInd w:val="0"/>
        <w:spacing w:after="40" w:line="360" w:lineRule="exact"/>
        <w:ind w:left="56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b.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动物组织（脾组织用量应少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10 mg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）应先打碎处理为细胞悬液，然后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10000 rpm(~11,200×g)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，倒尽上清，加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Solution BE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，振荡至彻底悬浮。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注意：如果需要去除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RNA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，可加入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 xml:space="preserve">4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18"/>
          <w:szCs w:val="18"/>
        </w:rPr>
        <w:t>RNase A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，振荡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15 sec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，室温放置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5 min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。</w:t>
      </w:r>
    </w:p>
    <w:p w14:paraId="732A3E5C" w14:textId="4A93A61C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="28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加入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Proteinase K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，混匀；</w:t>
      </w:r>
    </w:p>
    <w:p w14:paraId="36A74F07" w14:textId="77777777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="56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a.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提取细胞基因组时，只需加入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Proteinase K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混匀，即可继续进行下一步；</w:t>
      </w:r>
    </w:p>
    <w:p w14:paraId="4B8F7FE8" w14:textId="77777777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="56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b.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提取组织基因组时，加入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Proteinase K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混匀后，在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56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放置，直至组织溶解，简短离心以去除管盖内壁的水珠，再进行下一步骤；</w:t>
      </w:r>
    </w:p>
    <w:p w14:paraId="5B2AC23E" w14:textId="77777777" w:rsidR="00F57DB1" w:rsidRPr="00F57DB1" w:rsidRDefault="00F57DB1" w:rsidP="00591F7E">
      <w:pPr>
        <w:autoSpaceDE w:val="0"/>
        <w:autoSpaceDN w:val="0"/>
        <w:adjustRightInd w:val="0"/>
        <w:spacing w:after="40" w:line="360" w:lineRule="exact"/>
        <w:ind w:leftChars="250" w:left="525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注意：不同组织裂解时间不同，通常需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1-3 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即可完成（鼠尾需要消化过夜）。不会影响后续操作。每小时颠倒混合样品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2-3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次，用水浴振荡器也可。</w:t>
      </w:r>
    </w:p>
    <w:p w14:paraId="223B4593" w14:textId="626ACC49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500" w:hangingChars="250" w:hanging="500"/>
        <w:rPr>
          <w:rFonts w:ascii="Franklin Gothic Book" w:eastAsia="微软雅黑" w:hAnsi="Franklin Gothic Book" w:cs="Arial"/>
          <w:kern w:val="0"/>
          <w:sz w:val="18"/>
          <w:szCs w:val="18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3.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加入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250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Solution CL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，充分颠倒混匀，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65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放置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10-20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，溶液应变清亮，简短离心以去除管盖内壁的水珠；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注意：加入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Solution CL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时可能会产生白色沉淀，一般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65</w:t>
      </w:r>
      <w:r w:rsidRPr="00F57DB1">
        <w:rPr>
          <w:rFonts w:ascii="宋体" w:eastAsia="宋体" w:hAnsi="宋体" w:cs="宋体" w:hint="eastAsia"/>
          <w:kern w:val="0"/>
          <w:sz w:val="18"/>
          <w:szCs w:val="18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放置时会消失，不影响后续实验。如溶液未变清亮，说明细胞裂解不彻底，可能导致提取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量少和提取的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18"/>
          <w:szCs w:val="18"/>
        </w:rPr>
        <w:t>不纯；</w:t>
      </w:r>
    </w:p>
    <w:p w14:paraId="56E8EC3F" w14:textId="4ED7B615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500" w:hangingChars="250" w:hanging="5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4.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2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，取上清转移到新的离心管中，加入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Solution PB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，充分混匀，将溶液加入吸附柱中，也可以分次加入柱中；</w:t>
      </w:r>
    </w:p>
    <w:p w14:paraId="40BC108B" w14:textId="43A6A934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500" w:hangingChars="250" w:hanging="5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，弃废液，将吸附柱放入收集管中；</w:t>
      </w:r>
    </w:p>
    <w:p w14:paraId="09D36E4E" w14:textId="426C336C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6.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向吸附柱中加入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DNA Wash Buffer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（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  <w:u w:val="single"/>
        </w:rPr>
        <w:t>使用前请先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  <w:u w:val="single"/>
        </w:rPr>
        <w:lastRenderedPageBreak/>
        <w:t>检查是否已加入规定体积的无水乙醇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），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，弃废液，将吸附柱放入收集管中；</w:t>
      </w:r>
    </w:p>
    <w:p w14:paraId="0F3B5698" w14:textId="4BFD9E02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7.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向吸附柱中加入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DNA Wash Buffer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，弃废液，将吸附柱放入收集管中；</w:t>
      </w:r>
    </w:p>
    <w:p w14:paraId="7275B7CB" w14:textId="5BA3A285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8.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2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，将吸附柱置于室温或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50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温箱放置数分钟，目的是将吸附柱中残余的漂洗液去除，否则漂洗液中的乙醇会影响后续的实验如酶切、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PCR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等；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</w:p>
    <w:p w14:paraId="2918D7E4" w14:textId="2F9EA275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9. </w:t>
      </w:r>
      <w:r w:rsidR="00591F7E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将吸附柱放入一个干净的离心管中，向吸附膜中央悬空滴加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50-200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μl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经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65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水浴预热的</w:t>
      </w: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Elution Buffer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，室温放置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5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；</w:t>
      </w:r>
    </w:p>
    <w:p w14:paraId="391F0418" w14:textId="77777777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10.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离心所得洗脱液再加入吸附柱中，室温放置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2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12000 rpm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离心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2 min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，即可得到高质量的基因组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；</w:t>
      </w:r>
    </w:p>
    <w:p w14:paraId="75ECE462" w14:textId="77777777" w:rsidR="00F57DB1" w:rsidRPr="00F57DB1" w:rsidRDefault="00F57DB1" w:rsidP="00591F7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注意事项</w:t>
      </w:r>
    </w:p>
    <w:p w14:paraId="1C027160" w14:textId="77777777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28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1.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洗脱缓冲液的体积最好不少于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50ul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，体积过小会影响回收效率；洗脱液的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值对洗脱效率也有影响，若需要用水做洗脱液应保证其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8.0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左右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(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可用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NaOH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将水的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值调至此范围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)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值低于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7.0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会降低洗脱效率；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产物应保存在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-20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，以防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降解。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</w:p>
    <w:p w14:paraId="24C42766" w14:textId="19A62CEB" w:rsidR="00F57DB1" w:rsidRPr="00F57DB1" w:rsidRDefault="00F57DB1" w:rsidP="00591F7E">
      <w:pPr>
        <w:autoSpaceDE w:val="0"/>
        <w:autoSpaceDN w:val="0"/>
        <w:adjustRightInd w:val="0"/>
        <w:spacing w:line="360" w:lineRule="exact"/>
        <w:ind w:left="280" w:hanging="280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2. </w:t>
      </w:r>
      <w:r w:rsidR="009C52BC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 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浓度及纯度检测：得到的基因组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片段的大小与样品保存时间、操作过程中的剪切力等因素有关。回收得到的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片段可用琼脂糖凝胶电泳和紫外分光光度计检测浓度与纯度。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应在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OD260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处有显著吸收峰，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OD260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值为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相当于大约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50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μg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/ml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双链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、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 xml:space="preserve">40 </w:t>
      </w:r>
      <w:proofErr w:type="spellStart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μg</w:t>
      </w:r>
      <w:proofErr w:type="spellEnd"/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/ml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单链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DNA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。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OD260/OD280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比值应为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1.7-1.9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，如果洗脱时不使用洗脱缓冲液，而使用去离子水，比值会偏低，因为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pH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值和离子存在会影响光吸收值，但并不表示纯度低。</w:t>
      </w:r>
    </w:p>
    <w:p w14:paraId="14283E63" w14:textId="77777777" w:rsidR="00F57DB1" w:rsidRPr="00F57DB1" w:rsidRDefault="00F57DB1" w:rsidP="00591F7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Franklin Gothic Book" w:eastAsia="微软雅黑" w:hAnsi="Franklin Gothic Book" w:cs="Arial"/>
          <w:b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color w:val="000000" w:themeColor="text1"/>
          <w:kern w:val="0"/>
          <w:sz w:val="20"/>
          <w:szCs w:val="20"/>
        </w:rPr>
        <w:t>保存条件</w:t>
      </w:r>
    </w:p>
    <w:p w14:paraId="427BD402" w14:textId="77777777" w:rsidR="009C52BC" w:rsidRDefault="00F57DB1" w:rsidP="00591F7E">
      <w:pPr>
        <w:widowControl/>
        <w:shd w:val="clear" w:color="auto" w:fill="FFFFFF"/>
        <w:spacing w:line="360" w:lineRule="exact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9C52BC">
        <w:rPr>
          <w:rFonts w:ascii="Franklin Gothic Book" w:eastAsia="微软雅黑" w:hAnsi="Franklin Gothic Book" w:cs="Arial"/>
          <w:b/>
          <w:bCs/>
          <w:kern w:val="0"/>
          <w:sz w:val="20"/>
          <w:szCs w:val="20"/>
        </w:rPr>
        <w:t>RNase A</w:t>
      </w:r>
      <w:r w:rsidRPr="009C52BC">
        <w:rPr>
          <w:rFonts w:ascii="Franklin Gothic Book" w:eastAsia="微软雅黑" w:hAnsi="Franklin Gothic Book" w:cs="Arial"/>
          <w:kern w:val="0"/>
          <w:sz w:val="20"/>
          <w:szCs w:val="20"/>
        </w:rPr>
        <w:t>，</w:t>
      </w:r>
      <w:r w:rsidRPr="009C52BC">
        <w:rPr>
          <w:rFonts w:ascii="Franklin Gothic Book" w:eastAsia="微软雅黑" w:hAnsi="Franklin Gothic Book" w:cs="Arial"/>
          <w:b/>
          <w:bCs/>
          <w:kern w:val="0"/>
          <w:sz w:val="20"/>
          <w:szCs w:val="20"/>
        </w:rPr>
        <w:t>Proteinase K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置于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-20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；</w:t>
      </w:r>
    </w:p>
    <w:p w14:paraId="607409D0" w14:textId="77777777" w:rsidR="009C52BC" w:rsidRDefault="00F57DB1" w:rsidP="00591F7E">
      <w:pPr>
        <w:widowControl/>
        <w:shd w:val="clear" w:color="auto" w:fill="FFFFFF"/>
        <w:spacing w:line="360" w:lineRule="exact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其余组成室温保存</w:t>
      </w:r>
      <w:r w:rsidR="009C52BC">
        <w:rPr>
          <w:rFonts w:ascii="Franklin Gothic Book" w:eastAsia="微软雅黑" w:hAnsi="Franklin Gothic Book" w:cs="Arial" w:hint="eastAsia"/>
          <w:kern w:val="0"/>
          <w:sz w:val="20"/>
          <w:szCs w:val="20"/>
        </w:rPr>
        <w:t>；</w:t>
      </w:r>
    </w:p>
    <w:p w14:paraId="66EE16A2" w14:textId="1E52903C" w:rsidR="00F57DB1" w:rsidRPr="00F57DB1" w:rsidRDefault="00F57DB1" w:rsidP="00591F7E">
      <w:pPr>
        <w:widowControl/>
        <w:shd w:val="clear" w:color="auto" w:fill="FFFFFF"/>
        <w:spacing w:line="360" w:lineRule="exact"/>
        <w:rPr>
          <w:rFonts w:ascii="Franklin Gothic Book" w:eastAsia="微软雅黑" w:hAnsi="Franklin Gothic Book" w:cs="Arial"/>
          <w:kern w:val="0"/>
          <w:sz w:val="20"/>
          <w:szCs w:val="20"/>
        </w:rPr>
      </w:pPr>
      <w:r w:rsidRPr="00F57DB1">
        <w:rPr>
          <w:rFonts w:ascii="Franklin Gothic Book" w:eastAsia="微软雅黑" w:hAnsi="Franklin Gothic Book" w:cs="Arial"/>
          <w:b/>
          <w:kern w:val="0"/>
          <w:sz w:val="20"/>
          <w:szCs w:val="20"/>
        </w:rPr>
        <w:t>Solution CL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中若有沉淀，可在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65</w:t>
      </w:r>
      <w:r w:rsidRPr="00F57DB1">
        <w:rPr>
          <w:rFonts w:ascii="宋体" w:eastAsia="宋体" w:hAnsi="宋体" w:cs="宋体" w:hint="eastAsia"/>
          <w:kern w:val="0"/>
          <w:sz w:val="20"/>
          <w:szCs w:val="20"/>
        </w:rPr>
        <w:t>℃</w:t>
      </w:r>
      <w:r w:rsidRPr="00F57DB1">
        <w:rPr>
          <w:rFonts w:ascii="Franklin Gothic Book" w:eastAsia="微软雅黑" w:hAnsi="Franklin Gothic Book" w:cs="Arial"/>
          <w:kern w:val="0"/>
          <w:sz w:val="20"/>
          <w:szCs w:val="20"/>
        </w:rPr>
        <w:t>水浴中重新溶解，不影响试剂盒正常使用。</w:t>
      </w:r>
    </w:p>
    <w:p w14:paraId="56E7274E" w14:textId="77777777" w:rsidR="00F57DB1" w:rsidRDefault="00F57DB1" w:rsidP="00F57DB1">
      <w:pPr>
        <w:autoSpaceDE w:val="0"/>
        <w:autoSpaceDN w:val="0"/>
        <w:adjustRightInd w:val="0"/>
        <w:spacing w:line="400" w:lineRule="exact"/>
        <w:ind w:left="280" w:hanging="280"/>
        <w:rPr>
          <w:rFonts w:ascii="Arial" w:eastAsia="微软雅黑" w:hAnsi="Arial" w:cs="Arial"/>
          <w:kern w:val="0"/>
          <w:sz w:val="20"/>
          <w:szCs w:val="20"/>
        </w:rPr>
      </w:pPr>
    </w:p>
    <w:p w14:paraId="7CDBCF19" w14:textId="77777777" w:rsidR="00F57DB1" w:rsidRDefault="00F57DB1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17A4E447" w14:textId="77777777" w:rsidR="00F57DB1" w:rsidRDefault="00F57DB1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226F625F" w14:textId="77777777" w:rsidR="009C52BC" w:rsidRDefault="009C52BC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5AEC6AE9" w14:textId="77777777" w:rsidR="009C52BC" w:rsidRDefault="009C52BC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18CB99B1" w14:textId="77777777" w:rsidR="009C52BC" w:rsidRDefault="009C52BC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3CC6F667" w14:textId="77777777" w:rsidR="009C52BC" w:rsidRDefault="009C52BC" w:rsidP="00F57DB1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2BD62460" w14:textId="6F16EE4E" w:rsidR="00F57DB1" w:rsidRDefault="009C52BC" w:rsidP="009C52BC">
      <w:pPr>
        <w:widowControl/>
        <w:shd w:val="clear" w:color="auto" w:fill="FFFFFF"/>
        <w:spacing w:line="440" w:lineRule="exact"/>
        <w:rPr>
          <w:rFonts w:ascii="Arial" w:eastAsia="微软雅黑" w:hAnsi="Arial" w:cs="Arial"/>
          <w:b/>
          <w:color w:val="222222"/>
          <w:kern w:val="0"/>
          <w:sz w:val="20"/>
          <w:szCs w:val="20"/>
        </w:rPr>
      </w:pPr>
      <w:r>
        <w:rPr>
          <w:rFonts w:ascii="Arial" w:eastAsia="微软雅黑" w:hAnsi="Arial" w:cs="Arial" w:hint="eastAsia"/>
          <w:b/>
          <w:color w:val="000000"/>
          <w:sz w:val="20"/>
          <w:szCs w:val="20"/>
          <w:shd w:val="clear" w:color="auto" w:fill="FFFFFF"/>
        </w:rPr>
        <w:t>产品</w:t>
      </w:r>
      <w:r w:rsidR="00F57DB1">
        <w:rPr>
          <w:rFonts w:ascii="Arial" w:eastAsia="微软雅黑" w:hAnsi="Arial" w:cs="Arial" w:hint="eastAsia"/>
          <w:b/>
          <w:color w:val="000000"/>
          <w:sz w:val="20"/>
          <w:szCs w:val="20"/>
          <w:shd w:val="clear" w:color="auto" w:fill="FFFFFF"/>
        </w:rPr>
        <w:t>仅供科学研究，不得用于临床</w:t>
      </w:r>
      <w:r>
        <w:rPr>
          <w:rFonts w:ascii="Arial" w:eastAsia="微软雅黑" w:hAnsi="Arial" w:cs="Arial" w:hint="eastAsia"/>
          <w:b/>
          <w:color w:val="000000"/>
          <w:sz w:val="20"/>
          <w:szCs w:val="20"/>
          <w:shd w:val="clear" w:color="auto" w:fill="FFFFFF"/>
        </w:rPr>
        <w:t>诊断、</w:t>
      </w:r>
      <w:r w:rsidR="00F57DB1">
        <w:rPr>
          <w:rFonts w:ascii="Arial" w:eastAsia="微软雅黑" w:hAnsi="Arial" w:cs="Arial" w:hint="eastAsia"/>
          <w:b/>
          <w:color w:val="000000"/>
          <w:sz w:val="20"/>
          <w:szCs w:val="20"/>
          <w:shd w:val="clear" w:color="auto" w:fill="FFFFFF"/>
        </w:rPr>
        <w:t>治疗</w:t>
      </w:r>
    </w:p>
    <w:p w14:paraId="6936E0CF" w14:textId="77777777" w:rsidR="00D43E94" w:rsidRPr="009C52BC" w:rsidRDefault="00D43E94" w:rsidP="009C52BC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kern w:val="0"/>
          <w:szCs w:val="21"/>
        </w:rPr>
      </w:pPr>
      <w:r w:rsidRPr="009C52BC">
        <w:rPr>
          <w:rFonts w:eastAsia="Meiryo" w:cstheme="minorHAnsi"/>
          <w:b/>
          <w:bCs/>
          <w:color w:val="000000" w:themeColor="text1"/>
          <w:kern w:val="0"/>
          <w:szCs w:val="21"/>
        </w:rPr>
        <w:t>For Research Use Only. Not For Use In Diagnostic Procedures.</w:t>
      </w:r>
    </w:p>
    <w:p w14:paraId="634F031A" w14:textId="01D255E8" w:rsidR="00D43E94" w:rsidRPr="00253DEA" w:rsidRDefault="00D43E94" w:rsidP="00D43E94">
      <w:pPr>
        <w:pStyle w:val="a9"/>
        <w:ind w:left="360" w:firstLineChars="0" w:firstLine="0"/>
        <w:rPr>
          <w:rFonts w:eastAsia="Meiryo" w:cstheme="minorHAnsi"/>
          <w:b/>
          <w:bCs/>
          <w:color w:val="000000" w:themeColor="text1"/>
          <w:sz w:val="28"/>
          <w:szCs w:val="28"/>
          <w:shd w:val="clear" w:color="auto" w:fill="FCFDFD"/>
        </w:rPr>
      </w:pPr>
    </w:p>
    <w:sectPr w:rsidR="00D43E94" w:rsidRPr="00253DEA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D993" w14:textId="77777777" w:rsidR="00C165DD" w:rsidRDefault="00C165DD" w:rsidP="0065435B">
      <w:r>
        <w:separator/>
      </w:r>
    </w:p>
  </w:endnote>
  <w:endnote w:type="continuationSeparator" w:id="0">
    <w:p w14:paraId="2557D5AC" w14:textId="77777777" w:rsidR="00C165DD" w:rsidRDefault="00C165DD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0E1" w14:textId="77777777" w:rsidR="00C165DD" w:rsidRDefault="00C165DD" w:rsidP="0065435B">
      <w:r>
        <w:separator/>
      </w:r>
    </w:p>
  </w:footnote>
  <w:footnote w:type="continuationSeparator" w:id="0">
    <w:p w14:paraId="7CB8516C" w14:textId="77777777" w:rsidR="00C165DD" w:rsidRDefault="00C165DD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46824"/>
    <w:multiLevelType w:val="hybridMultilevel"/>
    <w:tmpl w:val="E68C149E"/>
    <w:lvl w:ilvl="0" w:tplc="D9A08BDC">
      <w:start w:val="2"/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6319B1"/>
    <w:multiLevelType w:val="hybridMultilevel"/>
    <w:tmpl w:val="35A08C52"/>
    <w:lvl w:ilvl="0" w:tplc="3190B73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512AC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2E06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91F7E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479FF"/>
    <w:rsid w:val="00952D83"/>
    <w:rsid w:val="00960F00"/>
    <w:rsid w:val="009756BF"/>
    <w:rsid w:val="009C516F"/>
    <w:rsid w:val="009C52BC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165DD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57DB1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2021-08-17T14:42:00Z</cp:lastPrinted>
  <dcterms:created xsi:type="dcterms:W3CDTF">2014-09-10T07:38:00Z</dcterms:created>
  <dcterms:modified xsi:type="dcterms:W3CDTF">2021-08-17T14:43:00Z</dcterms:modified>
</cp:coreProperties>
</file>